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1A61" w:rsidRPr="00752DF1" w:rsidRDefault="00832522" w:rsidP="000F1A61">
      <w:pPr>
        <w:pStyle w:val="CRCoverPage"/>
        <w:tabs>
          <w:tab w:val="right" w:pos="9639"/>
          <w:tab w:val="right" w:pos="13323"/>
        </w:tabs>
        <w:spacing w:after="0"/>
        <w:rPr>
          <w:rFonts w:ascii="Arial" w:hAnsi="Arial" w:cs="Arial"/>
          <w:b/>
          <w:noProof/>
          <w:sz w:val="24"/>
          <w:szCs w:val="24"/>
        </w:rPr>
      </w:pPr>
      <w:bookmarkStart w:id="0" w:name="_Toc193024528"/>
      <w:r w:rsidRPr="00752DF1">
        <w:rPr>
          <w:rFonts w:ascii="Arial" w:hAnsi="Arial" w:cs="Arial"/>
          <w:b/>
          <w:noProof/>
          <w:sz w:val="24"/>
        </w:rPr>
        <w:t>3GPP TSG-</w:t>
      </w:r>
      <w:r w:rsidRPr="00752DF1">
        <w:rPr>
          <w:rFonts w:ascii="Arial" w:hAnsi="Arial" w:cs="Arial"/>
          <w:b/>
          <w:noProof/>
          <w:sz w:val="24"/>
          <w:lang w:eastAsia="zh-CN"/>
        </w:rPr>
        <w:t>RAN WG4</w:t>
      </w:r>
      <w:r w:rsidRPr="00752DF1">
        <w:rPr>
          <w:rFonts w:ascii="Arial" w:hAnsi="Arial" w:cs="Arial"/>
          <w:b/>
          <w:noProof/>
          <w:sz w:val="24"/>
        </w:rPr>
        <w:t xml:space="preserve"> Meetin</w:t>
      </w:r>
      <w:r w:rsidRPr="00752DF1">
        <w:rPr>
          <w:rFonts w:ascii="Arial" w:hAnsi="Arial" w:cs="Arial"/>
          <w:b/>
          <w:noProof/>
          <w:sz w:val="24"/>
          <w:lang w:eastAsia="zh-CN"/>
        </w:rPr>
        <w:t>g #</w:t>
      </w:r>
      <w:r w:rsidR="00F25C3B" w:rsidRPr="00752DF1">
        <w:rPr>
          <w:rFonts w:ascii="Arial" w:hAnsi="Arial" w:cs="Arial"/>
          <w:b/>
          <w:noProof/>
          <w:sz w:val="24"/>
          <w:lang w:eastAsia="zh-CN"/>
        </w:rPr>
        <w:t>9</w:t>
      </w:r>
      <w:r w:rsidR="00795B30">
        <w:rPr>
          <w:rFonts w:ascii="Arial" w:hAnsi="Arial" w:cs="Arial"/>
          <w:b/>
          <w:noProof/>
          <w:sz w:val="24"/>
          <w:lang w:eastAsia="zh-CN"/>
        </w:rPr>
        <w:t>7-e</w:t>
      </w:r>
      <w:r w:rsidR="000F1A61" w:rsidRPr="00752DF1">
        <w:rPr>
          <w:rFonts w:ascii="Arial" w:hAnsi="Arial" w:cs="Arial"/>
          <w:b/>
          <w:noProof/>
          <w:sz w:val="24"/>
          <w:szCs w:val="24"/>
        </w:rPr>
        <w:tab/>
      </w:r>
      <w:r w:rsidRPr="00752DF1">
        <w:rPr>
          <w:rFonts w:ascii="Arial" w:eastAsia="Calibri Light" w:hAnsi="Arial" w:cs="Arial"/>
          <w:b/>
          <w:noProof/>
          <w:sz w:val="24"/>
          <w:szCs w:val="24"/>
          <w:lang w:eastAsia="zh-CN"/>
        </w:rPr>
        <w:t>R4-</w:t>
      </w:r>
      <w:r w:rsidR="00720BBB" w:rsidRPr="00752DF1">
        <w:rPr>
          <w:rFonts w:ascii="Arial" w:eastAsia="Calibri Light" w:hAnsi="Arial" w:cs="Arial"/>
          <w:b/>
          <w:noProof/>
          <w:sz w:val="24"/>
          <w:szCs w:val="24"/>
          <w:lang w:eastAsia="zh-CN"/>
        </w:rPr>
        <w:t>20</w:t>
      </w:r>
      <w:r w:rsidR="005409F1">
        <w:rPr>
          <w:rFonts w:ascii="Arial" w:eastAsia="Calibri Light" w:hAnsi="Arial" w:cs="Arial"/>
          <w:b/>
          <w:noProof/>
          <w:sz w:val="24"/>
          <w:szCs w:val="24"/>
          <w:lang w:eastAsia="zh-CN"/>
        </w:rPr>
        <w:t>15642</w:t>
      </w:r>
    </w:p>
    <w:p w:rsidR="00795B30" w:rsidRPr="00795B30" w:rsidRDefault="00795B30" w:rsidP="00795B30">
      <w:pPr>
        <w:pStyle w:val="a7"/>
        <w:tabs>
          <w:tab w:val="right" w:pos="9781"/>
          <w:tab w:val="right" w:pos="13323"/>
        </w:tabs>
        <w:ind w:right="200"/>
        <w:outlineLvl w:val="0"/>
        <w:rPr>
          <w:rFonts w:ascii="Arial" w:hAnsi="Arial" w:cs="Arial"/>
          <w:sz w:val="24"/>
        </w:rPr>
      </w:pPr>
      <w:r w:rsidRPr="00795B30">
        <w:rPr>
          <w:rFonts w:ascii="Arial" w:hAnsi="Arial" w:cs="Arial"/>
          <w:sz w:val="24"/>
        </w:rPr>
        <w:t>Electronic Meeting, 2-13 Nov., 2020</w:t>
      </w:r>
    </w:p>
    <w:p w:rsidR="0037119B" w:rsidRPr="00752DF1" w:rsidRDefault="0037119B" w:rsidP="0037119B">
      <w:pPr>
        <w:pStyle w:val="ac"/>
        <w:jc w:val="both"/>
        <w:rPr>
          <w:rFonts w:ascii="Arial" w:eastAsia="Calibri Light" w:hAnsi="Arial" w:cs="Arial"/>
          <w:b w:val="0"/>
          <w:i w:val="0"/>
          <w:noProof w:val="0"/>
          <w:sz w:val="24"/>
          <w:lang w:eastAsia="zh-CN"/>
        </w:rPr>
      </w:pPr>
    </w:p>
    <w:p w:rsidR="00067A3E" w:rsidRPr="00752DF1" w:rsidRDefault="00067A3E" w:rsidP="0037119B">
      <w:pPr>
        <w:pStyle w:val="ac"/>
        <w:jc w:val="both"/>
        <w:rPr>
          <w:rFonts w:ascii="Arial" w:eastAsia="Calibri Light" w:hAnsi="Arial" w:cs="Arial"/>
          <w:b w:val="0"/>
          <w:i w:val="0"/>
          <w:noProof w:val="0"/>
          <w:sz w:val="24"/>
          <w:lang w:eastAsia="zh-CN"/>
        </w:rPr>
      </w:pPr>
    </w:p>
    <w:p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r w:rsidR="00270300">
        <w:rPr>
          <w:rFonts w:ascii="Arial" w:hAnsi="Arial" w:cs="Arial"/>
          <w:sz w:val="24"/>
          <w:lang w:val="en-US"/>
        </w:rPr>
        <w:t xml:space="preserve">Discussion </w:t>
      </w:r>
      <w:r w:rsidR="003A2E73">
        <w:rPr>
          <w:rFonts w:ascii="Arial" w:hAnsi="Arial" w:cs="Arial"/>
          <w:sz w:val="24"/>
          <w:lang w:val="en-US"/>
        </w:rPr>
        <w:t xml:space="preserve">on </w:t>
      </w:r>
      <w:r w:rsidR="005A505E" w:rsidRPr="005A505E">
        <w:rPr>
          <w:rFonts w:ascii="Arial" w:hAnsi="Arial" w:cs="Arial"/>
          <w:sz w:val="24"/>
          <w:lang w:val="en-US"/>
        </w:rPr>
        <w:t xml:space="preserve">performance requirements for </w:t>
      </w:r>
      <w:r w:rsidR="005409F1">
        <w:rPr>
          <w:rFonts w:ascii="Arial" w:hAnsi="Arial" w:cs="Arial"/>
          <w:sz w:val="24"/>
          <w:lang w:val="en-US"/>
        </w:rPr>
        <w:t>NR V2X multi-link test</w:t>
      </w:r>
      <w:bookmarkStart w:id="1" w:name="_GoBack"/>
      <w:bookmarkEnd w:id="1"/>
    </w:p>
    <w:p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rsidR="0037119B" w:rsidRPr="00752DF1" w:rsidRDefault="0037119B" w:rsidP="0037119B">
      <w:pPr>
        <w:tabs>
          <w:tab w:val="left" w:pos="1985"/>
        </w:tabs>
        <w:rPr>
          <w:rStyle w:val="af8"/>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5A505E">
        <w:rPr>
          <w:rFonts w:ascii="Arial" w:hAnsi="Arial" w:cs="Arial"/>
          <w:sz w:val="24"/>
          <w:lang w:val="pt-BR"/>
        </w:rPr>
        <w:t>7.3.7.2</w:t>
      </w:r>
    </w:p>
    <w:p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rsidR="00DD5AE1" w:rsidRPr="00752DF1" w:rsidRDefault="00F925F5" w:rsidP="00B47C0A">
      <w:pPr>
        <w:pStyle w:val="1"/>
        <w:rPr>
          <w:rFonts w:ascii="Arial" w:eastAsia="Calibri Light" w:hAnsi="Arial" w:cs="Arial"/>
          <w:lang w:eastAsia="zh-CN"/>
        </w:rPr>
      </w:pPr>
      <w:r w:rsidRPr="00752DF1">
        <w:rPr>
          <w:rFonts w:ascii="Arial" w:eastAsia="Calibri Light" w:hAnsi="Arial" w:cs="Arial"/>
          <w:lang w:eastAsia="zh-CN"/>
        </w:rPr>
        <w:t>Back</w:t>
      </w:r>
      <w:r w:rsidR="00224CDF" w:rsidRPr="00752DF1">
        <w:rPr>
          <w:rFonts w:ascii="Arial" w:eastAsia="Calibri Light" w:hAnsi="Arial" w:cs="Arial"/>
          <w:lang w:eastAsia="zh-CN"/>
        </w:rPr>
        <w:t>ground</w:t>
      </w:r>
    </w:p>
    <w:p w:rsidR="0080243E" w:rsidRPr="005B4ACA" w:rsidRDefault="005A505E" w:rsidP="005B4ACA">
      <w:pPr>
        <w:spacing w:after="0"/>
        <w:rPr>
          <w:rFonts w:eastAsiaTheme="minorEastAsia" w:cs="Times New Roman"/>
          <w:lang w:val="en-US" w:eastAsia="zh-CN"/>
        </w:rPr>
      </w:pPr>
      <w:bookmarkStart w:id="2" w:name="OLE_LINK1"/>
      <w:bookmarkStart w:id="3" w:name="OLE_LINK2"/>
      <w:r>
        <w:rPr>
          <w:rFonts w:eastAsiaTheme="minorEastAsia" w:cs="Times New Roman" w:hint="eastAsia"/>
          <w:lang w:val="en-US" w:eastAsia="zh-CN"/>
        </w:rPr>
        <w:t>A</w:t>
      </w:r>
      <w:r>
        <w:rPr>
          <w:rFonts w:eastAsiaTheme="minorEastAsia" w:cs="Times New Roman"/>
          <w:lang w:val="en-US" w:eastAsia="zh-CN"/>
        </w:rPr>
        <w:t xml:space="preserve">t the last meeting, RAN 4 </w:t>
      </w:r>
      <w:r w:rsidR="000279A3">
        <w:rPr>
          <w:rFonts w:eastAsiaTheme="minorEastAsia" w:cs="Times New Roman"/>
          <w:lang w:val="en-US" w:eastAsia="zh-CN"/>
        </w:rPr>
        <w:t>agreed to define the</w:t>
      </w:r>
      <w:r>
        <w:rPr>
          <w:rFonts w:eastAsiaTheme="minorEastAsia" w:cs="Times New Roman"/>
          <w:lang w:val="en-US" w:eastAsia="zh-CN"/>
        </w:rPr>
        <w:t xml:space="preserve"> requirements for </w:t>
      </w:r>
      <w:r w:rsidR="000279A3">
        <w:rPr>
          <w:rFonts w:eastAsiaTheme="minorEastAsia" w:cs="Times New Roman"/>
          <w:lang w:val="en-US" w:eastAsia="zh-CN"/>
        </w:rPr>
        <w:t xml:space="preserve">multi-link </w:t>
      </w:r>
      <w:r>
        <w:rPr>
          <w:rFonts w:eastAsiaTheme="minorEastAsia" w:cs="Times New Roman"/>
          <w:lang w:val="en-US" w:eastAsia="zh-CN"/>
        </w:rPr>
        <w:t>[1] and simulation assumptions [2] was approved. In this contribution, we provide our further discussions on simulation assumptions.</w:t>
      </w:r>
    </w:p>
    <w:p w:rsidR="00F61C11" w:rsidRDefault="0080243E" w:rsidP="00D61957">
      <w:pPr>
        <w:pStyle w:val="1"/>
        <w:rPr>
          <w:rFonts w:ascii="Arial" w:eastAsia="Calibri" w:hAnsi="Arial" w:cs="Arial"/>
          <w:lang w:eastAsia="zh-CN"/>
        </w:rPr>
      </w:pPr>
      <w:r>
        <w:rPr>
          <w:rFonts w:ascii="Arial" w:eastAsia="Calibri" w:hAnsi="Arial" w:cs="Arial"/>
          <w:lang w:eastAsia="zh-CN"/>
        </w:rPr>
        <w:t>Discussion</w:t>
      </w:r>
      <w:bookmarkStart w:id="4" w:name="OLE_LINK34"/>
      <w:bookmarkEnd w:id="0"/>
      <w:bookmarkEnd w:id="2"/>
      <w:bookmarkEnd w:id="3"/>
    </w:p>
    <w:p w:rsidR="00D61957" w:rsidRPr="000279A3" w:rsidRDefault="00D61957" w:rsidP="000279A3">
      <w:pPr>
        <w:pStyle w:val="20"/>
        <w:ind w:left="426"/>
        <w:rPr>
          <w:rFonts w:ascii="Arial Unicode MS" w:eastAsia="Arial Unicode MS" w:hAnsi="Arial Unicode MS" w:cs="Arial Unicode MS"/>
          <w:lang w:eastAsia="zh-CN"/>
        </w:rPr>
      </w:pPr>
      <w:r w:rsidRPr="000279A3">
        <w:rPr>
          <w:rFonts w:ascii="Arial Unicode MS" w:eastAsia="Arial Unicode MS" w:hAnsi="Arial Unicode MS" w:cs="Arial Unicode MS" w:hint="eastAsia"/>
          <w:lang w:eastAsia="zh-CN"/>
        </w:rPr>
        <w:t>P</w:t>
      </w:r>
      <w:r w:rsidRPr="000279A3">
        <w:rPr>
          <w:rFonts w:ascii="Arial Unicode MS" w:eastAsia="Arial Unicode MS" w:hAnsi="Arial Unicode MS" w:cs="Arial Unicode MS"/>
          <w:lang w:eastAsia="zh-CN"/>
        </w:rPr>
        <w:t>SCCH/PSSCH decoding capability</w:t>
      </w:r>
    </w:p>
    <w:p w:rsidR="000279A3" w:rsidRPr="007F0F9E" w:rsidRDefault="000279A3" w:rsidP="000279A3">
      <w:pPr>
        <w:rPr>
          <w:rFonts w:eastAsiaTheme="minorEastAsia"/>
          <w:b/>
          <w:u w:val="single"/>
          <w:lang w:eastAsia="zh-CN"/>
        </w:rPr>
      </w:pPr>
      <w:r w:rsidRPr="007F0F9E">
        <w:rPr>
          <w:rFonts w:eastAsiaTheme="minorEastAsia" w:hint="eastAsia"/>
          <w:b/>
          <w:u w:val="single"/>
          <w:lang w:eastAsia="zh-CN"/>
        </w:rPr>
        <w:t>B</w:t>
      </w:r>
      <w:r w:rsidRPr="007F0F9E">
        <w:rPr>
          <w:rFonts w:eastAsiaTheme="minorEastAsia"/>
          <w:b/>
          <w:u w:val="single"/>
          <w:lang w:eastAsia="zh-CN"/>
        </w:rPr>
        <w:t xml:space="preserve">andwidth </w:t>
      </w:r>
    </w:p>
    <w:p w:rsidR="000279A3" w:rsidRDefault="000279A3" w:rsidP="000279A3">
      <w:pPr>
        <w:rPr>
          <w:rFonts w:eastAsiaTheme="minorEastAsia"/>
          <w:lang w:eastAsia="zh-CN"/>
        </w:rPr>
      </w:pPr>
      <w:r>
        <w:rPr>
          <w:rFonts w:eastAsiaTheme="minorEastAsia"/>
          <w:lang w:eastAsia="zh-CN"/>
        </w:rPr>
        <w:t>The two options are shown in appendix, the main difference for two options is bandwidth. i.e. 20MHz or 40MHz.  From our understanding, if we set 40 MHz, it will force the test</w:t>
      </w:r>
      <w:r w:rsidR="00E963A6">
        <w:rPr>
          <w:rFonts w:eastAsiaTheme="minorEastAsia"/>
          <w:lang w:eastAsia="zh-CN"/>
        </w:rPr>
        <w:t>ing</w:t>
      </w:r>
      <w:r>
        <w:rPr>
          <w:rFonts w:eastAsiaTheme="minorEastAsia"/>
          <w:lang w:eastAsia="zh-CN"/>
        </w:rPr>
        <w:t xml:space="preserve"> UE to support 40MHz bandwidth on band n47. On band n47, 20MHz is allocated for LTE V2X, the remaining bandwidth for NR V2X is only 50MHz and operators may not be able to allocate enough bandwidth such as 40MHz for NR V2X, so we prefer to test 20 MHz bandwidth. </w:t>
      </w:r>
    </w:p>
    <w:p w:rsidR="000279A3" w:rsidRPr="00E44135" w:rsidRDefault="000279A3" w:rsidP="000279A3">
      <w:pPr>
        <w:rPr>
          <w:rFonts w:eastAsiaTheme="minorEastAsia"/>
          <w:b/>
          <w:i/>
          <w:lang w:eastAsia="zh-CN"/>
        </w:rPr>
      </w:pPr>
      <w:r w:rsidRPr="00E44135">
        <w:rPr>
          <w:rFonts w:eastAsiaTheme="minorEastAsia" w:hint="eastAsia"/>
          <w:b/>
          <w:i/>
          <w:lang w:eastAsia="zh-CN"/>
        </w:rPr>
        <w:t>P</w:t>
      </w:r>
      <w:r w:rsidRPr="00E44135">
        <w:rPr>
          <w:rFonts w:eastAsiaTheme="minorEastAsia"/>
          <w:b/>
          <w:i/>
          <w:lang w:eastAsia="zh-CN"/>
        </w:rPr>
        <w:t>roposal 1: Use 20MHz bandwidth for PSCCH/PSSCH decoding capability test.</w:t>
      </w:r>
      <w:r>
        <w:rPr>
          <w:rFonts w:eastAsiaTheme="minorEastAsia"/>
          <w:b/>
          <w:i/>
          <w:lang w:eastAsia="zh-CN"/>
        </w:rPr>
        <w:t xml:space="preserve"> (i.e. Option 1)</w:t>
      </w:r>
    </w:p>
    <w:p w:rsidR="000279A3" w:rsidRDefault="000279A3" w:rsidP="000279A3">
      <w:pPr>
        <w:rPr>
          <w:rFonts w:eastAsiaTheme="minorEastAsia"/>
          <w:b/>
          <w:u w:val="single"/>
          <w:lang w:eastAsia="zh-CN"/>
        </w:rPr>
      </w:pPr>
      <w:r w:rsidRPr="00E44135">
        <w:rPr>
          <w:rFonts w:eastAsiaTheme="minorEastAsia" w:hint="eastAsia"/>
          <w:b/>
          <w:u w:val="single"/>
          <w:lang w:eastAsia="zh-CN"/>
        </w:rPr>
        <w:t>P</w:t>
      </w:r>
      <w:r w:rsidR="00E963A6">
        <w:rPr>
          <w:rFonts w:eastAsiaTheme="minorEastAsia"/>
          <w:b/>
          <w:u w:val="single"/>
          <w:lang w:eastAsia="zh-CN"/>
        </w:rPr>
        <w:t>SS</w:t>
      </w:r>
      <w:r w:rsidRPr="00E44135">
        <w:rPr>
          <w:rFonts w:eastAsiaTheme="minorEastAsia"/>
          <w:b/>
          <w:u w:val="single"/>
          <w:lang w:eastAsia="zh-CN"/>
        </w:rPr>
        <w:t xml:space="preserve">CH </w:t>
      </w:r>
      <w:r>
        <w:rPr>
          <w:rFonts w:eastAsiaTheme="minorEastAsia"/>
          <w:b/>
          <w:u w:val="single"/>
          <w:lang w:eastAsia="zh-CN"/>
        </w:rPr>
        <w:t>RMC</w:t>
      </w:r>
    </w:p>
    <w:p w:rsidR="000279A3" w:rsidRDefault="000279A3" w:rsidP="000279A3">
      <w:pPr>
        <w:rPr>
          <w:rFonts w:eastAsiaTheme="minorEastAsia"/>
          <w:lang w:eastAsia="zh-CN"/>
        </w:rPr>
      </w:pPr>
      <w:r>
        <w:rPr>
          <w:rFonts w:eastAsiaTheme="minorEastAsia"/>
          <w:lang w:eastAsia="zh-CN"/>
        </w:rPr>
        <w:t xml:space="preserve">Receiver should counter the number of ACK/NACKs to judge whether the PSCCH is decoded correctly. So PSFCH must be configured. Similar to PSSCH test, we propose to set period of PSFCH to 4 to reduce the overhead and we can set </w:t>
      </w:r>
      <w:r w:rsidRPr="007F6EF5">
        <w:rPr>
          <w:rFonts w:eastAsiaTheme="minorEastAsia"/>
          <w:i/>
          <w:iCs/>
          <w:lang w:eastAsia="zh-CN"/>
        </w:rPr>
        <w:t>MinTimeGapPSFCH</w:t>
      </w:r>
      <w:r>
        <w:rPr>
          <w:rFonts w:eastAsiaTheme="minorEastAsia"/>
          <w:i/>
          <w:iCs/>
          <w:lang w:eastAsia="zh-CN"/>
        </w:rPr>
        <w:t xml:space="preserve"> </w:t>
      </w:r>
      <w:r w:rsidRPr="007F6EF5">
        <w:rPr>
          <w:rFonts w:eastAsiaTheme="minorEastAsia"/>
          <w:iCs/>
          <w:lang w:eastAsia="zh-CN"/>
        </w:rPr>
        <w:t>to</w:t>
      </w:r>
      <w:r>
        <w:rPr>
          <w:rFonts w:eastAsiaTheme="minorEastAsia"/>
          <w:i/>
          <w:iCs/>
          <w:lang w:eastAsia="zh-CN"/>
        </w:rPr>
        <w:t xml:space="preserve"> 3 </w:t>
      </w:r>
      <w:r w:rsidRPr="007F6EF5">
        <w:rPr>
          <w:rFonts w:eastAsiaTheme="minorEastAsia"/>
          <w:iCs/>
          <w:lang w:eastAsia="zh-CN"/>
        </w:rPr>
        <w:t>to increase the time of processing PSSCH.</w:t>
      </w:r>
    </w:p>
    <w:p w:rsidR="000279A3" w:rsidRPr="000279A3" w:rsidRDefault="000279A3" w:rsidP="000279A3">
      <w:pPr>
        <w:rPr>
          <w:rFonts w:eastAsiaTheme="minorEastAsia"/>
          <w:b/>
          <w:i/>
          <w:lang w:eastAsia="zh-CN"/>
        </w:rPr>
      </w:pPr>
      <w:r w:rsidRPr="00E44135">
        <w:rPr>
          <w:rFonts w:eastAsiaTheme="minorEastAsia"/>
          <w:b/>
          <w:i/>
          <w:lang w:eastAsia="zh-CN"/>
        </w:rPr>
        <w:t>Propose 2:</w:t>
      </w:r>
      <w:r>
        <w:rPr>
          <w:rFonts w:eastAsiaTheme="minorEastAsia"/>
          <w:b/>
          <w:i/>
          <w:lang w:eastAsia="zh-CN"/>
        </w:rPr>
        <w:t xml:space="preserve"> Set PSFCH period to 4 and </w:t>
      </w:r>
      <w:r w:rsidRPr="007F6EF5">
        <w:rPr>
          <w:rFonts w:eastAsiaTheme="minorEastAsia"/>
          <w:b/>
          <w:i/>
          <w:iCs/>
          <w:lang w:eastAsia="zh-CN"/>
        </w:rPr>
        <w:t>MinTimeGapPSFCH</w:t>
      </w:r>
      <w:r>
        <w:rPr>
          <w:rFonts w:eastAsiaTheme="minorEastAsia"/>
          <w:b/>
          <w:i/>
          <w:iCs/>
          <w:lang w:eastAsia="zh-CN"/>
        </w:rPr>
        <w:t>=3.</w:t>
      </w:r>
    </w:p>
    <w:p w:rsidR="00D61957" w:rsidRDefault="00D61957" w:rsidP="000279A3">
      <w:pPr>
        <w:pStyle w:val="20"/>
        <w:ind w:left="426"/>
        <w:rPr>
          <w:rFonts w:ascii="Arial Unicode MS" w:eastAsia="Arial Unicode MS" w:hAnsi="Arial Unicode MS" w:cs="Arial Unicode MS"/>
          <w:lang w:eastAsia="zh-CN"/>
        </w:rPr>
      </w:pPr>
      <w:r w:rsidRPr="000279A3">
        <w:rPr>
          <w:rFonts w:ascii="Arial Unicode MS" w:eastAsia="Arial Unicode MS" w:hAnsi="Arial Unicode MS" w:cs="Arial Unicode MS"/>
          <w:lang w:eastAsia="zh-CN"/>
        </w:rPr>
        <w:t>PSFCH decoding capabili</w:t>
      </w:r>
      <w:r w:rsidR="000279A3" w:rsidRPr="000279A3">
        <w:rPr>
          <w:rFonts w:ascii="Arial Unicode MS" w:eastAsia="Arial Unicode MS" w:hAnsi="Arial Unicode MS" w:cs="Arial Unicode MS"/>
          <w:lang w:eastAsia="zh-CN"/>
        </w:rPr>
        <w:t>ty</w:t>
      </w:r>
    </w:p>
    <w:p w:rsidR="000279A3" w:rsidRDefault="000279A3" w:rsidP="000279A3">
      <w:pPr>
        <w:rPr>
          <w:rFonts w:eastAsiaTheme="minorEastAsia"/>
          <w:lang w:eastAsia="zh-CN"/>
        </w:rPr>
      </w:pPr>
      <w:r>
        <w:rPr>
          <w:lang w:eastAsia="zh-CN"/>
        </w:rPr>
        <w:t>The purpose of PSFCH decoding capability test is to verify the capability of UE to detect up to A PSFCHs in a slot in group-cast scenarios.</w:t>
      </w:r>
      <w:r>
        <w:rPr>
          <w:rFonts w:eastAsiaTheme="minorEastAsia" w:hint="eastAsia"/>
          <w:lang w:eastAsia="zh-CN"/>
        </w:rPr>
        <w:t xml:space="preserve"> </w:t>
      </w:r>
      <w:r>
        <w:rPr>
          <w:rFonts w:eastAsiaTheme="minorEastAsia"/>
          <w:lang w:eastAsia="zh-CN"/>
        </w:rPr>
        <w:t xml:space="preserve">According to UE feature </w:t>
      </w:r>
      <w:r w:rsidR="00E963A6">
        <w:rPr>
          <w:rFonts w:eastAsiaTheme="minorEastAsia"/>
          <w:lang w:eastAsia="zh-CN"/>
        </w:rPr>
        <w:t>from RAN 1</w:t>
      </w:r>
      <w:r>
        <w:rPr>
          <w:lang w:eastAsia="zh-CN"/>
        </w:rPr>
        <w:t xml:space="preserve">, candidate values for A are {5, 15, 25, 32, 35, 45, 50, 64}. </w:t>
      </w:r>
      <w:r w:rsidR="00E963A6">
        <w:rPr>
          <w:lang w:eastAsia="zh-CN"/>
        </w:rPr>
        <w:t>We propose to use following test setup:</w:t>
      </w:r>
    </w:p>
    <w:p w:rsidR="000279A3" w:rsidRPr="005C1F7E" w:rsidRDefault="00E963A6" w:rsidP="000279A3">
      <w:pPr>
        <w:pStyle w:val="afa"/>
        <w:numPr>
          <w:ilvl w:val="0"/>
          <w:numId w:val="33"/>
        </w:numPr>
        <w:rPr>
          <w:rFonts w:eastAsiaTheme="minorEastAsia"/>
          <w:lang w:val="en-GB"/>
        </w:rPr>
      </w:pPr>
      <w:r>
        <w:rPr>
          <w:rFonts w:eastAsiaTheme="minorEastAsia"/>
        </w:rPr>
        <w:t>B</w:t>
      </w:r>
      <w:r w:rsidR="000279A3">
        <w:rPr>
          <w:rFonts w:eastAsiaTheme="minorEastAsia"/>
        </w:rPr>
        <w:t>andwidth and SCS is set to be 20MHz&amp;30kHz and the allocated RB is 51.</w:t>
      </w:r>
      <w:r w:rsidR="000279A3" w:rsidRPr="008A4646">
        <w:rPr>
          <w:rFonts w:eastAsiaTheme="minorEastAsia"/>
        </w:rPr>
        <w:t xml:space="preserve"> A</w:t>
      </w:r>
      <w:r w:rsidR="000279A3">
        <w:rPr>
          <w:rFonts w:eastAsiaTheme="minorEastAsia"/>
        </w:rPr>
        <w:t xml:space="preserve"> (According to UE capability reporting)</w:t>
      </w:r>
      <w:r w:rsidR="000279A3" w:rsidRPr="008A4646">
        <w:rPr>
          <w:rFonts w:eastAsiaTheme="minorEastAsia"/>
        </w:rPr>
        <w:t xml:space="preserve"> UEs </w:t>
      </w:r>
      <w:r w:rsidR="000279A3">
        <w:rPr>
          <w:rFonts w:eastAsiaTheme="minorEastAsia"/>
        </w:rPr>
        <w:t xml:space="preserve">simulated by test equations </w:t>
      </w:r>
      <w:r w:rsidR="000279A3" w:rsidRPr="008A4646">
        <w:rPr>
          <w:rFonts w:eastAsiaTheme="minorEastAsia"/>
        </w:rPr>
        <w:t>are belong</w:t>
      </w:r>
      <w:r w:rsidR="000279A3">
        <w:rPr>
          <w:rFonts w:eastAsiaTheme="minorEastAsia"/>
        </w:rPr>
        <w:t xml:space="preserve"> to one group, each UE send ACK/NACKs randomly to tested UE and we set numSubchannel to 1, periodPSFCHresuorce to 1 and </w:t>
      </w:r>
      <w:r w:rsidR="000279A3" w:rsidRPr="0003597E">
        <w:rPr>
          <w:rFonts w:eastAsiaTheme="minorEastAsia"/>
          <w:iCs/>
          <w:lang w:val="en-GB"/>
        </w:rPr>
        <w:t>rbSetPSFCH</w:t>
      </w:r>
      <w:r w:rsidR="000279A3">
        <w:rPr>
          <w:rFonts w:eastAsiaTheme="minorEastAsia"/>
          <w:i/>
          <w:iCs/>
          <w:lang w:val="en-GB"/>
        </w:rPr>
        <w:t xml:space="preserve"> </w:t>
      </w:r>
      <w:r w:rsidR="000279A3" w:rsidRPr="00532E06">
        <w:rPr>
          <w:rFonts w:eastAsiaTheme="minorEastAsia"/>
        </w:rPr>
        <w:t>to</w:t>
      </w:r>
      <w:r w:rsidR="000279A3">
        <w:rPr>
          <w:rFonts w:eastAsiaTheme="minorEastAsia"/>
          <w:i/>
          <w:iCs/>
          <w:lang w:val="en-GB"/>
        </w:rPr>
        <w:t xml:space="preserve"> </w:t>
      </w:r>
      <w:r w:rsidR="000279A3" w:rsidRPr="005C1F7E">
        <w:rPr>
          <w:rFonts w:eastAsiaTheme="minorEastAsia"/>
        </w:rPr>
        <w:t>51</w:t>
      </w:r>
      <w:r w:rsidR="000279A3">
        <w:rPr>
          <w:rFonts w:eastAsiaTheme="minorEastAsia"/>
        </w:rPr>
        <w:t xml:space="preserve">, so all 51 RBs are used for PSFCH transmission. </w:t>
      </w:r>
    </w:p>
    <w:p w:rsidR="000279A3" w:rsidRDefault="000279A3" w:rsidP="000279A3">
      <w:pPr>
        <w:pStyle w:val="afa"/>
        <w:numPr>
          <w:ilvl w:val="0"/>
          <w:numId w:val="33"/>
        </w:numPr>
        <w:spacing w:after="180"/>
        <w:rPr>
          <w:rFonts w:eastAsiaTheme="minorEastAsia"/>
          <w:lang w:val="en-GB"/>
        </w:rPr>
      </w:pPr>
      <w:r>
        <w:rPr>
          <w:rFonts w:eastAsiaTheme="minorEastAsia" w:hint="eastAsia"/>
          <w:lang w:val="en-GB"/>
        </w:rPr>
        <w:t>A</w:t>
      </w:r>
      <w:r>
        <w:rPr>
          <w:rFonts w:eastAsiaTheme="minorEastAsia"/>
          <w:lang w:val="en-GB"/>
        </w:rPr>
        <w:t>ccording to the description of PSFCH transmission procedure in TS 38 213, the PSFCH resources are specified as follows:</w:t>
      </w:r>
    </w:p>
    <w:tbl>
      <w:tblPr>
        <w:tblStyle w:val="af4"/>
        <w:tblW w:w="0" w:type="auto"/>
        <w:jc w:val="center"/>
        <w:tblLook w:val="04A0" w:firstRow="1" w:lastRow="0" w:firstColumn="1" w:lastColumn="0" w:noHBand="0" w:noVBand="1"/>
      </w:tblPr>
      <w:tblGrid>
        <w:gridCol w:w="10457"/>
      </w:tblGrid>
      <w:tr w:rsidR="000279A3" w:rsidTr="00122934">
        <w:trPr>
          <w:jc w:val="center"/>
        </w:trPr>
        <w:tc>
          <w:tcPr>
            <w:tcW w:w="10457" w:type="dxa"/>
          </w:tcPr>
          <w:p w:rsidR="000279A3" w:rsidRDefault="000279A3" w:rsidP="006F40AB">
            <w:pPr>
              <w:spacing w:before="180" w:after="0"/>
              <w:rPr>
                <w:rFonts w:eastAsiaTheme="minorEastAsia"/>
                <w:lang w:eastAsia="zh-CN"/>
              </w:rPr>
            </w:pPr>
            <w:r>
              <w:rPr>
                <w:rFonts w:eastAsiaTheme="minorEastAsia" w:hint="eastAsia"/>
                <w:lang w:eastAsia="zh-CN"/>
              </w:rPr>
              <w:t>T</w:t>
            </w:r>
            <w:r>
              <w:rPr>
                <w:rFonts w:eastAsiaTheme="minorEastAsia"/>
                <w:lang w:eastAsia="zh-CN"/>
              </w:rPr>
              <w:t>S 38.213:</w:t>
            </w:r>
          </w:p>
          <w:p w:rsidR="000279A3" w:rsidRPr="00A534B5" w:rsidRDefault="000279A3" w:rsidP="006F40AB">
            <w:pPr>
              <w:spacing w:before="180"/>
              <w:rPr>
                <w:rFonts w:eastAsiaTheme="minorEastAsia"/>
                <w:i/>
                <w:lang w:eastAsia="zh-CN"/>
              </w:rPr>
            </w:pPr>
            <w:r w:rsidRPr="00A534B5">
              <w:rPr>
                <w:i/>
                <w:sz w:val="18"/>
              </w:rPr>
              <w:t xml:space="preserve">The PSFCH resources are first indexed according to an ascending order of the PRB index, from the </w:t>
            </w:r>
            <m:oMath>
              <m:sSubSup>
                <m:sSubSupPr>
                  <m:ctrlPr>
                    <w:rPr>
                      <w:rFonts w:ascii="Cambria Math" w:hAnsi="Cambria Math"/>
                      <w:i/>
                      <w:sz w:val="18"/>
                    </w:rPr>
                  </m:ctrlPr>
                </m:sSubSupPr>
                <m:e>
                  <m:sSubSup>
                    <m:sSubSupPr>
                      <m:ctrlPr>
                        <w:rPr>
                          <w:rFonts w:ascii="Cambria Math" w:hAnsi="Cambria Math"/>
                          <w:i/>
                          <w:sz w:val="18"/>
                        </w:rPr>
                      </m:ctrlPr>
                    </m:sSubSupPr>
                    <m:e>
                      <m:r>
                        <w:rPr>
                          <w:rFonts w:ascii="Cambria Math"/>
                          <w:sz w:val="18"/>
                        </w:rPr>
                        <m:t>N</m:t>
                      </m:r>
                    </m:e>
                    <m:sub>
                      <m:r>
                        <m:rPr>
                          <m:nor/>
                        </m:rPr>
                        <w:rPr>
                          <w:rFonts w:ascii="Cambria Math"/>
                          <w:i/>
                          <w:sz w:val="18"/>
                        </w:rPr>
                        <m:t xml:space="preserve">type </m:t>
                      </m:r>
                    </m:sub>
                    <m:sup>
                      <m:r>
                        <m:rPr>
                          <m:nor/>
                        </m:rPr>
                        <w:rPr>
                          <w:rFonts w:ascii="Cambria Math"/>
                          <w:i/>
                          <w:sz w:val="18"/>
                        </w:rPr>
                        <m:t>PSFCH</m:t>
                      </m:r>
                    </m:sup>
                  </m:sSubSup>
                  <m:r>
                    <w:rPr>
                      <w:rFonts w:ascii="Cambria Math" w:hAnsi="Cambria Math"/>
                      <w:sz w:val="18"/>
                    </w:rPr>
                    <m:t>⋅</m:t>
                  </m:r>
                  <m:r>
                    <w:rPr>
                      <w:rFonts w:ascii="Cambria Math"/>
                      <w:sz w:val="18"/>
                    </w:rPr>
                    <m:t>M</m:t>
                  </m:r>
                </m:e>
                <m:sub>
                  <m:r>
                    <m:rPr>
                      <m:nor/>
                    </m:rPr>
                    <w:rPr>
                      <w:rFonts w:ascii="Cambria Math"/>
                      <w:i/>
                      <w:sz w:val="18"/>
                    </w:rPr>
                    <m:t xml:space="preserve">subch, </m:t>
                  </m:r>
                  <m:r>
                    <w:rPr>
                      <w:rFonts w:ascii="Cambria Math"/>
                      <w:sz w:val="18"/>
                    </w:rPr>
                    <m:t>slot</m:t>
                  </m:r>
                </m:sub>
                <m:sup>
                  <m:r>
                    <m:rPr>
                      <m:nor/>
                    </m:rPr>
                    <w:rPr>
                      <w:rFonts w:ascii="Cambria Math"/>
                      <w:i/>
                      <w:sz w:val="18"/>
                    </w:rPr>
                    <m:t>PSFCH</m:t>
                  </m:r>
                </m:sup>
              </m:sSubSup>
            </m:oMath>
            <w:r w:rsidRPr="00A534B5">
              <w:rPr>
                <w:i/>
                <w:sz w:val="18"/>
              </w:rPr>
              <w:t xml:space="preserve"> PRBs, and then according to an ascending order of the cyclic shift pair index from the </w:t>
            </w:r>
            <m:oMath>
              <m:sSubSup>
                <m:sSubSupPr>
                  <m:ctrlPr>
                    <w:rPr>
                      <w:rFonts w:ascii="Cambria Math" w:hAnsi="Cambria Math"/>
                      <w:i/>
                      <w:sz w:val="18"/>
                    </w:rPr>
                  </m:ctrlPr>
                </m:sSubSupPr>
                <m:e>
                  <m:r>
                    <w:rPr>
                      <w:rFonts w:ascii="Cambria Math"/>
                      <w:sz w:val="18"/>
                    </w:rPr>
                    <m:t>N</m:t>
                  </m:r>
                </m:e>
                <m:sub>
                  <m:r>
                    <m:rPr>
                      <m:nor/>
                    </m:rPr>
                    <w:rPr>
                      <w:rFonts w:ascii="Cambria Math"/>
                      <w:i/>
                      <w:sz w:val="18"/>
                    </w:rPr>
                    <m:t>CS</m:t>
                  </m:r>
                </m:sub>
                <m:sup>
                  <m:r>
                    <m:rPr>
                      <m:nor/>
                    </m:rPr>
                    <w:rPr>
                      <w:rFonts w:ascii="Cambria Math"/>
                      <w:i/>
                      <w:sz w:val="18"/>
                    </w:rPr>
                    <m:t>PSFCH</m:t>
                  </m:r>
                </m:sup>
              </m:sSubSup>
            </m:oMath>
            <w:r w:rsidRPr="00A534B5">
              <w:rPr>
                <w:i/>
                <w:sz w:val="18"/>
              </w:rPr>
              <w:t xml:space="preserve"> cyclic shift pairs.  </w:t>
            </w:r>
          </w:p>
        </w:tc>
      </w:tr>
    </w:tbl>
    <w:p w:rsidR="000279A3" w:rsidRPr="005C1F7E" w:rsidRDefault="000279A3" w:rsidP="000279A3">
      <w:pPr>
        <w:pStyle w:val="afa"/>
        <w:ind w:left="420"/>
        <w:rPr>
          <w:rFonts w:eastAsiaTheme="minorEastAsia"/>
          <w:lang w:val="en-GB"/>
        </w:rPr>
      </w:pPr>
      <w:r>
        <w:rPr>
          <w:rFonts w:eastAsiaTheme="minorEastAsia"/>
          <w:lang w:val="en-GB"/>
        </w:rPr>
        <w:t xml:space="preserve"> </w:t>
      </w:r>
    </w:p>
    <w:p w:rsidR="000279A3" w:rsidRDefault="000279A3" w:rsidP="000279A3">
      <w:pPr>
        <w:ind w:leftChars="500" w:left="1000"/>
        <w:rPr>
          <w:rFonts w:eastAsiaTheme="minorEastAsia"/>
          <w:lang w:eastAsia="zh-CN"/>
        </w:rPr>
      </w:pPr>
      <w:r>
        <w:rPr>
          <w:rFonts w:eastAsiaTheme="minorEastAsia"/>
          <w:lang w:eastAsia="zh-CN"/>
        </w:rPr>
        <w:t xml:space="preserve">Therefore, when A is not larger than 51, all A UEs should transmit </w:t>
      </w:r>
      <w:r w:rsidR="002D73AB">
        <w:rPr>
          <w:rFonts w:eastAsiaTheme="minorEastAsia"/>
          <w:lang w:eastAsia="zh-CN"/>
        </w:rPr>
        <w:t xml:space="preserve">one by one </w:t>
      </w:r>
      <w:r w:rsidR="00E963A6">
        <w:rPr>
          <w:rFonts w:eastAsiaTheme="minorEastAsia"/>
          <w:lang w:eastAsia="zh-CN"/>
        </w:rPr>
        <w:t>from</w:t>
      </w:r>
      <w:r w:rsidR="002D73AB">
        <w:rPr>
          <w:rFonts w:eastAsiaTheme="minorEastAsia"/>
          <w:lang w:eastAsia="zh-CN"/>
        </w:rPr>
        <w:t xml:space="preserve"> RB 0 to </w:t>
      </w:r>
      <w:r w:rsidR="002B6C2E">
        <w:rPr>
          <w:rFonts w:eastAsiaTheme="minorEastAsia"/>
          <w:lang w:eastAsia="zh-CN"/>
        </w:rPr>
        <w:t xml:space="preserve">A-1 </w:t>
      </w:r>
      <w:r w:rsidR="002D73AB">
        <w:rPr>
          <w:rFonts w:eastAsiaTheme="minorEastAsia"/>
          <w:lang w:eastAsia="zh-CN"/>
        </w:rPr>
        <w:t xml:space="preserve">with CS pair index 0. </w:t>
      </w:r>
      <w:r>
        <w:rPr>
          <w:rFonts w:eastAsiaTheme="minorEastAsia"/>
          <w:lang w:eastAsia="zh-CN"/>
        </w:rPr>
        <w:t xml:space="preserve"> When A=64, UE</w:t>
      </w:r>
      <w:r>
        <w:rPr>
          <w:rFonts w:eastAsiaTheme="minorEastAsia"/>
          <w:vertAlign w:val="subscript"/>
          <w:lang w:eastAsia="zh-CN"/>
        </w:rPr>
        <w:t xml:space="preserve"> </w:t>
      </w:r>
      <w:r>
        <w:rPr>
          <w:rFonts w:eastAsiaTheme="minorEastAsia"/>
          <w:lang w:eastAsia="zh-CN"/>
        </w:rPr>
        <w:t xml:space="preserve">i, </w:t>
      </w:r>
      <w:r w:rsidRPr="006C0C55">
        <w:rPr>
          <w:rFonts w:eastAsiaTheme="minorEastAsia"/>
          <w:lang w:eastAsia="zh-CN"/>
        </w:rPr>
        <w:t xml:space="preserve"> </w:t>
      </w:r>
      <w:r>
        <w:rPr>
          <w:rFonts w:eastAsiaTheme="minorEastAsia"/>
          <w:lang w:eastAsia="zh-CN"/>
        </w:rPr>
        <w:t>0≤i</w:t>
      </w:r>
      <w:r>
        <w:rPr>
          <w:rFonts w:eastAsiaTheme="minorEastAsia" w:hint="eastAsia"/>
          <w:lang w:eastAsia="zh-CN"/>
        </w:rPr>
        <w:t>≤</w:t>
      </w:r>
      <w:r>
        <w:rPr>
          <w:rFonts w:eastAsiaTheme="minorEastAsia" w:hint="eastAsia"/>
          <w:lang w:eastAsia="zh-CN"/>
        </w:rPr>
        <w:t>5</w:t>
      </w:r>
      <w:r>
        <w:rPr>
          <w:rFonts w:eastAsiaTheme="minorEastAsia"/>
          <w:lang w:eastAsia="zh-CN"/>
        </w:rPr>
        <w:t xml:space="preserve">0 should transmit PSFCH one by one </w:t>
      </w:r>
      <w:r w:rsidR="00E963A6">
        <w:rPr>
          <w:rFonts w:eastAsiaTheme="minorEastAsia"/>
          <w:lang w:eastAsia="zh-CN"/>
        </w:rPr>
        <w:t>from</w:t>
      </w:r>
      <w:r>
        <w:rPr>
          <w:rFonts w:eastAsiaTheme="minorEastAsia"/>
          <w:lang w:eastAsia="zh-CN"/>
        </w:rPr>
        <w:t xml:space="preserve"> RB 0 to 50</w:t>
      </w:r>
      <w:r w:rsidR="002D73AB">
        <w:rPr>
          <w:rFonts w:eastAsiaTheme="minorEastAsia"/>
          <w:lang w:eastAsia="zh-CN"/>
        </w:rPr>
        <w:t xml:space="preserve"> with CS pair index 0</w:t>
      </w:r>
      <w:r>
        <w:rPr>
          <w:rFonts w:eastAsiaTheme="minorEastAsia"/>
          <w:lang w:eastAsia="zh-CN"/>
        </w:rPr>
        <w:t xml:space="preserve">, the </w:t>
      </w:r>
      <w:r>
        <w:rPr>
          <w:rFonts w:eastAsiaTheme="minorEastAsia"/>
          <w:lang w:eastAsia="zh-CN"/>
        </w:rPr>
        <w:lastRenderedPageBreak/>
        <w:t xml:space="preserve">remaining </w:t>
      </w:r>
      <w:r w:rsidR="002B6C2E">
        <w:rPr>
          <w:rFonts w:eastAsiaTheme="minorEastAsia"/>
          <w:lang w:eastAsia="zh-CN"/>
        </w:rPr>
        <w:t xml:space="preserve">13 </w:t>
      </w:r>
      <w:r>
        <w:rPr>
          <w:rFonts w:eastAsiaTheme="minorEastAsia"/>
          <w:lang w:eastAsia="zh-CN"/>
        </w:rPr>
        <w:t>UEs (i.e. UEi</w:t>
      </w:r>
      <w:r>
        <w:rPr>
          <w:rFonts w:eastAsiaTheme="minorEastAsia" w:hint="eastAsia"/>
          <w:lang w:eastAsia="zh-CN"/>
        </w:rPr>
        <w:t>,</w:t>
      </w:r>
      <w:r>
        <w:rPr>
          <w:rFonts w:eastAsiaTheme="minorEastAsia"/>
          <w:lang w:eastAsia="zh-CN"/>
        </w:rPr>
        <w:t xml:space="preserve"> 51≤i≤63</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sidR="00E963A6">
        <w:rPr>
          <w:rFonts w:eastAsiaTheme="minorEastAsia"/>
          <w:lang w:eastAsia="zh-CN"/>
        </w:rPr>
        <w:t>hould transmit PSFCHs from</w:t>
      </w:r>
      <w:r>
        <w:rPr>
          <w:rFonts w:eastAsiaTheme="minorEastAsia"/>
          <w:lang w:eastAsia="zh-CN"/>
        </w:rPr>
        <w:t xml:space="preserve"> RB 0 to RB</w:t>
      </w:r>
      <w:r w:rsidR="002B6C2E">
        <w:rPr>
          <w:rFonts w:eastAsiaTheme="minorEastAsia"/>
          <w:lang w:eastAsia="zh-CN"/>
        </w:rPr>
        <w:t xml:space="preserve"> </w:t>
      </w:r>
      <w:r w:rsidR="002D73AB">
        <w:rPr>
          <w:rFonts w:eastAsiaTheme="minorEastAsia"/>
          <w:lang w:eastAsia="zh-CN"/>
        </w:rPr>
        <w:t>1</w:t>
      </w:r>
      <w:r>
        <w:rPr>
          <w:rFonts w:eastAsiaTheme="minorEastAsia"/>
          <w:lang w:eastAsia="zh-CN"/>
        </w:rPr>
        <w:t>2</w:t>
      </w:r>
      <w:r w:rsidR="002B6C2E">
        <w:rPr>
          <w:rFonts w:eastAsiaTheme="minorEastAsia"/>
          <w:lang w:eastAsia="zh-CN"/>
        </w:rPr>
        <w:t xml:space="preserve"> with CS pair index 3</w:t>
      </w:r>
      <w:r>
        <w:rPr>
          <w:rFonts w:eastAsiaTheme="minorEastAsia"/>
          <w:lang w:eastAsia="zh-CN"/>
        </w:rPr>
        <w:t>.</w:t>
      </w:r>
      <w:r w:rsidR="002B6C2E">
        <w:rPr>
          <w:rFonts w:eastAsiaTheme="minorEastAsia"/>
          <w:lang w:eastAsia="zh-CN"/>
        </w:rPr>
        <w:t>(Illustrated in figure</w:t>
      </w:r>
      <w:r w:rsidR="00E963A6">
        <w:rPr>
          <w:rFonts w:eastAsiaTheme="minorEastAsia"/>
          <w:lang w:eastAsia="zh-CN"/>
        </w:rPr>
        <w:t xml:space="preserve"> 2.2.1</w:t>
      </w:r>
      <w:r w:rsidR="002B6C2E">
        <w:rPr>
          <w:rFonts w:eastAsiaTheme="minorEastAsia"/>
          <w:lang w:eastAsia="zh-CN"/>
        </w:rPr>
        <w:t>)</w:t>
      </w:r>
    </w:p>
    <w:p w:rsidR="000279A3" w:rsidRPr="006C0C55" w:rsidRDefault="0097244A" w:rsidP="0097244A">
      <w:pPr>
        <w:jc w:val="center"/>
        <w:rPr>
          <w:rFonts w:eastAsiaTheme="minorEastAsia"/>
          <w:lang w:eastAsia="zh-CN"/>
        </w:rPr>
      </w:pPr>
      <w:r>
        <w:rPr>
          <w:noProof/>
          <w:lang w:val="en-US" w:eastAsia="zh-CN"/>
        </w:rPr>
        <w:t xml:space="preserve">      </w:t>
      </w:r>
      <w:r w:rsidR="00FD02FF">
        <w:rPr>
          <w:noProof/>
          <w:lang w:val="en-US" w:eastAsia="zh-CN"/>
        </w:rPr>
        <w:drawing>
          <wp:inline distT="0" distB="0" distL="0" distR="0" wp14:anchorId="7B6C5724" wp14:editId="76B6D701">
            <wp:extent cx="1586568" cy="215533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628012" cy="2211639"/>
                    </a:xfrm>
                    <a:prstGeom prst="rect">
                      <a:avLst/>
                    </a:prstGeom>
                  </pic:spPr>
                </pic:pic>
              </a:graphicData>
            </a:graphic>
          </wp:inline>
        </w:drawing>
      </w:r>
      <w:r>
        <w:rPr>
          <w:noProof/>
          <w:lang w:val="en-US" w:eastAsia="zh-CN"/>
        </w:rPr>
        <w:t xml:space="preserve">                 </w:t>
      </w:r>
      <w:r>
        <w:rPr>
          <w:noProof/>
          <w:lang w:val="en-US" w:eastAsia="zh-CN"/>
        </w:rPr>
        <w:drawing>
          <wp:inline distT="0" distB="0" distL="0" distR="0" wp14:anchorId="78AF6210" wp14:editId="7179584E">
            <wp:extent cx="2367926" cy="2140239"/>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426360" cy="2193054"/>
                    </a:xfrm>
                    <a:prstGeom prst="rect">
                      <a:avLst/>
                    </a:prstGeom>
                  </pic:spPr>
                </pic:pic>
              </a:graphicData>
            </a:graphic>
          </wp:inline>
        </w:drawing>
      </w:r>
    </w:p>
    <w:p w:rsidR="000279A3" w:rsidRDefault="000279A3" w:rsidP="0097244A">
      <w:pPr>
        <w:ind w:firstLineChars="1350" w:firstLine="2700"/>
        <w:rPr>
          <w:rFonts w:eastAsiaTheme="minorEastAsia"/>
        </w:rPr>
      </w:pPr>
      <w:r>
        <w:rPr>
          <w:rFonts w:eastAsiaTheme="minorEastAsia" w:hint="eastAsia"/>
          <w:lang w:eastAsia="zh-CN"/>
        </w:rPr>
        <w:t>（</w:t>
      </w:r>
      <w:r>
        <w:rPr>
          <w:rFonts w:eastAsiaTheme="minorEastAsia" w:hint="eastAsia"/>
          <w:lang w:eastAsia="zh-CN"/>
        </w:rPr>
        <w:t>a</w:t>
      </w:r>
      <w:r>
        <w:rPr>
          <w:rFonts w:eastAsiaTheme="minorEastAsia" w:hint="eastAsia"/>
          <w:lang w:eastAsia="zh-CN"/>
        </w:rPr>
        <w:t>）</w:t>
      </w:r>
      <w:r>
        <w:rPr>
          <w:rFonts w:eastAsiaTheme="minorEastAsia"/>
        </w:rPr>
        <w:t>A&lt;</w:t>
      </w:r>
      <w:r w:rsidRPr="00AA70E8">
        <w:rPr>
          <w:rFonts w:eastAsiaTheme="minorEastAsia"/>
        </w:rPr>
        <w:t xml:space="preserve">64           </w:t>
      </w:r>
      <w:r>
        <w:rPr>
          <w:rFonts w:eastAsiaTheme="minorEastAsia"/>
        </w:rPr>
        <w:t xml:space="preserve">                        </w:t>
      </w:r>
      <w:r w:rsidR="0097244A">
        <w:rPr>
          <w:rFonts w:eastAsiaTheme="minorEastAsia"/>
        </w:rPr>
        <w:t xml:space="preserve">                        </w:t>
      </w:r>
      <w:r>
        <w:rPr>
          <w:rFonts w:eastAsiaTheme="minorEastAsia"/>
        </w:rPr>
        <w:t xml:space="preserve"> (b) A=64</w:t>
      </w:r>
    </w:p>
    <w:p w:rsidR="000279A3" w:rsidRPr="00FE4CA5" w:rsidRDefault="006F40AB" w:rsidP="000279A3">
      <w:pPr>
        <w:jc w:val="center"/>
        <w:rPr>
          <w:rFonts w:eastAsiaTheme="minorEastAsia"/>
          <w:b/>
          <w:lang w:eastAsia="zh-CN"/>
        </w:rPr>
      </w:pPr>
      <w:r>
        <w:rPr>
          <w:rFonts w:eastAsiaTheme="minorEastAsia"/>
          <w:b/>
        </w:rPr>
        <w:t>Figure 2.2.1</w:t>
      </w:r>
      <w:r w:rsidR="002B6C2E">
        <w:rPr>
          <w:rFonts w:eastAsiaTheme="minorEastAsia"/>
          <w:b/>
        </w:rPr>
        <w:t xml:space="preserve">: Illustration of </w:t>
      </w:r>
      <w:r w:rsidR="000279A3" w:rsidRPr="00FE4CA5">
        <w:rPr>
          <w:rFonts w:eastAsiaTheme="minorEastAsia"/>
          <w:b/>
        </w:rPr>
        <w:t>PSFCH decoding capability test</w:t>
      </w:r>
    </w:p>
    <w:p w:rsidR="000279A3" w:rsidRDefault="000279A3" w:rsidP="000279A3">
      <w:pPr>
        <w:pStyle w:val="afa"/>
        <w:numPr>
          <w:ilvl w:val="0"/>
          <w:numId w:val="33"/>
        </w:numPr>
        <w:spacing w:after="180"/>
        <w:rPr>
          <w:rFonts w:eastAsiaTheme="minorEastAsia"/>
        </w:rPr>
      </w:pPr>
      <w:r>
        <w:rPr>
          <w:rFonts w:eastAsiaTheme="minorEastAsia"/>
        </w:rPr>
        <w:t xml:space="preserve"> Similar to PSCCH/PSSCH decoding test, we should provide the best external conditions to the test to ensure the performance of PSFCH, so only decoding capability can be verified. The propagation channel should be static propagation condition with no external noise sources applied and no time offset and frequency offset should be configured. The test metric can be similar to PSFCH performance test. i.e. SNR value satisfying</w:t>
      </w:r>
      <w:r w:rsidRPr="000F5686">
        <w:rPr>
          <w:rFonts w:eastAsia="Calibri"/>
        </w:rPr>
        <w:t xml:space="preserve"> </w:t>
      </w:r>
      <w:r w:rsidRPr="001934FC">
        <w:rPr>
          <w:rFonts w:eastAsia="Calibri"/>
        </w:rPr>
        <w:t>Pr</w:t>
      </w:r>
      <w:r>
        <w:rPr>
          <w:rFonts w:eastAsia="Calibri"/>
        </w:rPr>
        <w:t xml:space="preserve"> (ACK miss)&lt;1%, Pr (DTX to ACK)</w:t>
      </w:r>
      <w:r w:rsidRPr="000F5686">
        <w:rPr>
          <w:rFonts w:eastAsia="Calibri"/>
        </w:rPr>
        <w:t xml:space="preserve"> </w:t>
      </w:r>
      <w:r>
        <w:rPr>
          <w:rFonts w:eastAsia="Calibri"/>
        </w:rPr>
        <w:t>&lt;1% and Pr (NACK to ACK)</w:t>
      </w:r>
      <w:r w:rsidRPr="000F5686">
        <w:rPr>
          <w:rFonts w:eastAsia="Calibri"/>
        </w:rPr>
        <w:t xml:space="preserve"> </w:t>
      </w:r>
      <w:r>
        <w:rPr>
          <w:rFonts w:eastAsia="Calibri"/>
        </w:rPr>
        <w:t>&lt;0.1%.</w:t>
      </w:r>
    </w:p>
    <w:p w:rsidR="000279A3" w:rsidRDefault="000279A3" w:rsidP="000279A3">
      <w:pPr>
        <w:rPr>
          <w:rFonts w:eastAsiaTheme="minorEastAsia"/>
        </w:rPr>
      </w:pPr>
      <w:r>
        <w:rPr>
          <w:rFonts w:eastAsiaTheme="minorEastAsia"/>
        </w:rPr>
        <w:t>The proposed test setup is</w:t>
      </w:r>
      <w:r>
        <w:rPr>
          <w:rFonts w:eastAsiaTheme="minorEastAsia" w:hint="eastAsia"/>
          <w:lang w:eastAsia="zh-CN"/>
        </w:rPr>
        <w:t xml:space="preserve"> </w:t>
      </w:r>
      <w:r>
        <w:rPr>
          <w:rFonts w:eastAsiaTheme="minorEastAsia"/>
          <w:lang w:eastAsia="zh-CN"/>
        </w:rPr>
        <w:t>shown</w:t>
      </w:r>
      <w:r w:rsidR="006F40AB">
        <w:rPr>
          <w:rFonts w:eastAsiaTheme="minorEastAsia"/>
        </w:rPr>
        <w:t xml:space="preserve"> in Table 2.2.1</w:t>
      </w:r>
      <w:r>
        <w:rPr>
          <w:rFonts w:eastAsiaTheme="minorEastAsia"/>
        </w:rPr>
        <w:t>:</w:t>
      </w:r>
    </w:p>
    <w:p w:rsidR="000279A3" w:rsidRPr="00532E06" w:rsidRDefault="006F40AB" w:rsidP="000279A3">
      <w:pPr>
        <w:jc w:val="center"/>
        <w:rPr>
          <w:rFonts w:eastAsiaTheme="minorEastAsia"/>
          <w:b/>
        </w:rPr>
      </w:pPr>
      <w:r>
        <w:rPr>
          <w:rFonts w:eastAsiaTheme="minorEastAsia"/>
          <w:b/>
        </w:rPr>
        <w:t>Table 2.2.1</w:t>
      </w:r>
      <w:r w:rsidR="000279A3" w:rsidRPr="00532E06">
        <w:rPr>
          <w:rFonts w:eastAsiaTheme="minorEastAsia"/>
          <w:b/>
        </w:rPr>
        <w:t xml:space="preserve">: </w:t>
      </w:r>
      <w:r w:rsidR="000279A3">
        <w:rPr>
          <w:rFonts w:eastAsiaTheme="minorEastAsia"/>
          <w:b/>
        </w:rPr>
        <w:t>Test setup</w:t>
      </w:r>
      <w:r w:rsidR="000279A3" w:rsidRPr="00532E06">
        <w:rPr>
          <w:rFonts w:eastAsiaTheme="minorEastAsia"/>
          <w:b/>
        </w:rPr>
        <w:t xml:space="preserve"> for PSFCH decoding capability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2513"/>
        <w:gridCol w:w="1147"/>
        <w:gridCol w:w="732"/>
        <w:gridCol w:w="1030"/>
        <w:gridCol w:w="1275"/>
        <w:gridCol w:w="1355"/>
      </w:tblGrid>
      <w:tr w:rsidR="000279A3" w:rsidRPr="001934FC" w:rsidTr="006F40AB">
        <w:tc>
          <w:tcPr>
            <w:tcW w:w="4316" w:type="dxa"/>
            <w:gridSpan w:val="2"/>
            <w:shd w:val="clear" w:color="auto" w:fill="auto"/>
            <w:vAlign w:val="center"/>
          </w:tcPr>
          <w:p w:rsidR="000279A3" w:rsidRPr="00FD62E7" w:rsidRDefault="000279A3" w:rsidP="006F40AB">
            <w:pPr>
              <w:pStyle w:val="TAH"/>
              <w:rPr>
                <w:rFonts w:ascii="Times New Roman" w:hAnsi="Times New Roman" w:cs="Times New Roman"/>
              </w:rPr>
            </w:pPr>
            <w:r w:rsidRPr="00FD62E7">
              <w:rPr>
                <w:rFonts w:ascii="Times New Roman" w:hAnsi="Times New Roman" w:cs="Times New Roman"/>
              </w:rPr>
              <w:t>Parameter</w:t>
            </w:r>
          </w:p>
        </w:tc>
        <w:tc>
          <w:tcPr>
            <w:tcW w:w="1147" w:type="dxa"/>
            <w:shd w:val="clear" w:color="auto" w:fill="auto"/>
            <w:vAlign w:val="center"/>
          </w:tcPr>
          <w:p w:rsidR="000279A3" w:rsidRPr="00FD62E7" w:rsidRDefault="000279A3" w:rsidP="006F40AB">
            <w:pPr>
              <w:pStyle w:val="TAH"/>
              <w:rPr>
                <w:rFonts w:ascii="Times New Roman" w:hAnsi="Times New Roman" w:cs="Times New Roman"/>
              </w:rPr>
            </w:pPr>
            <w:r w:rsidRPr="00FD62E7">
              <w:rPr>
                <w:rFonts w:ascii="Times New Roman" w:hAnsi="Times New Roman" w:cs="Times New Roman"/>
              </w:rPr>
              <w:t>Unit</w:t>
            </w:r>
          </w:p>
        </w:tc>
        <w:tc>
          <w:tcPr>
            <w:tcW w:w="4392" w:type="dxa"/>
            <w:gridSpan w:val="4"/>
            <w:shd w:val="clear" w:color="auto" w:fill="auto"/>
            <w:vAlign w:val="center"/>
          </w:tcPr>
          <w:p w:rsidR="000279A3" w:rsidRPr="00FD62E7" w:rsidRDefault="000279A3" w:rsidP="006F40AB">
            <w:pPr>
              <w:pStyle w:val="TAH"/>
              <w:rPr>
                <w:rFonts w:ascii="Times New Roman" w:hAnsi="Times New Roman" w:cs="Times New Roman"/>
              </w:rPr>
            </w:pPr>
            <w:r w:rsidRPr="00FD62E7">
              <w:rPr>
                <w:rFonts w:ascii="Times New Roman" w:hAnsi="Times New Roman" w:cs="Times New Roman"/>
              </w:rPr>
              <w:t>Test 1</w:t>
            </w:r>
          </w:p>
        </w:tc>
      </w:tr>
      <w:tr w:rsidR="000279A3" w:rsidRPr="001934FC" w:rsidTr="006F40AB">
        <w:tc>
          <w:tcPr>
            <w:tcW w:w="4316" w:type="dxa"/>
            <w:gridSpan w:val="2"/>
            <w:shd w:val="clear" w:color="auto" w:fill="auto"/>
            <w:vAlign w:val="center"/>
          </w:tcPr>
          <w:p w:rsidR="000279A3" w:rsidRPr="00FD62E7" w:rsidRDefault="000279A3" w:rsidP="006F40AB">
            <w:pPr>
              <w:pStyle w:val="TAL"/>
              <w:rPr>
                <w:rFonts w:ascii="Times New Roman" w:hAnsi="Times New Roman" w:cs="Times New Roman"/>
              </w:rPr>
            </w:pPr>
            <w:r w:rsidRPr="00FD62E7">
              <w:rPr>
                <w:rFonts w:ascii="Times New Roman" w:hAnsi="Times New Roman" w:cs="Times New Roman"/>
              </w:rPr>
              <w:t>Active cell(s)</w:t>
            </w:r>
          </w:p>
        </w:tc>
        <w:tc>
          <w:tcPr>
            <w:tcW w:w="1147" w:type="dxa"/>
            <w:shd w:val="clear" w:color="auto" w:fill="auto"/>
            <w:vAlign w:val="center"/>
          </w:tcPr>
          <w:p w:rsidR="000279A3" w:rsidRPr="00FD62E7" w:rsidRDefault="000279A3" w:rsidP="006F40AB">
            <w:pPr>
              <w:pStyle w:val="TAC"/>
              <w:rPr>
                <w:rFonts w:ascii="Times New Roman" w:hAnsi="Times New Roman" w:cs="Times New Roman"/>
              </w:rPr>
            </w:pPr>
          </w:p>
        </w:tc>
        <w:tc>
          <w:tcPr>
            <w:tcW w:w="4392" w:type="dxa"/>
            <w:gridSpan w:val="4"/>
            <w:shd w:val="clear" w:color="auto" w:fill="auto"/>
            <w:vAlign w:val="center"/>
          </w:tcPr>
          <w:p w:rsidR="000279A3" w:rsidRPr="00FD62E7" w:rsidRDefault="000279A3" w:rsidP="006F40AB">
            <w:pPr>
              <w:pStyle w:val="TAC"/>
              <w:rPr>
                <w:rFonts w:ascii="Times New Roman" w:hAnsi="Times New Roman" w:cs="Times New Roman"/>
              </w:rPr>
            </w:pPr>
            <w:r w:rsidRPr="00FD62E7">
              <w:rPr>
                <w:rFonts w:ascii="Times New Roman" w:hAnsi="Times New Roman" w:cs="Times New Roman"/>
              </w:rPr>
              <w:t>None</w:t>
            </w:r>
          </w:p>
        </w:tc>
      </w:tr>
      <w:tr w:rsidR="000279A3" w:rsidRPr="001934FC" w:rsidTr="006F40AB">
        <w:tc>
          <w:tcPr>
            <w:tcW w:w="4316" w:type="dxa"/>
            <w:gridSpan w:val="2"/>
            <w:shd w:val="clear" w:color="auto" w:fill="auto"/>
            <w:vAlign w:val="center"/>
          </w:tcPr>
          <w:p w:rsidR="000279A3" w:rsidRPr="00FD62E7" w:rsidRDefault="000279A3" w:rsidP="006F40AB">
            <w:pPr>
              <w:pStyle w:val="TAL"/>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B</w:t>
            </w:r>
            <w:r>
              <w:rPr>
                <w:rFonts w:ascii="Times New Roman" w:eastAsiaTheme="minorEastAsia" w:hAnsi="Times New Roman" w:cs="Times New Roman"/>
                <w:lang w:eastAsia="zh-CN"/>
              </w:rPr>
              <w:t>andwidth</w:t>
            </w:r>
          </w:p>
        </w:tc>
        <w:tc>
          <w:tcPr>
            <w:tcW w:w="1147" w:type="dxa"/>
            <w:shd w:val="clear" w:color="auto" w:fill="auto"/>
            <w:vAlign w:val="center"/>
          </w:tcPr>
          <w:p w:rsidR="000279A3" w:rsidRPr="00FD62E7" w:rsidRDefault="000279A3" w:rsidP="006F40AB">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M</w:t>
            </w:r>
            <w:r>
              <w:rPr>
                <w:rFonts w:ascii="Times New Roman" w:eastAsiaTheme="minorEastAsia" w:hAnsi="Times New Roman" w:cs="Times New Roman"/>
                <w:lang w:eastAsia="zh-CN"/>
              </w:rPr>
              <w:t>Hz</w:t>
            </w:r>
          </w:p>
        </w:tc>
        <w:tc>
          <w:tcPr>
            <w:tcW w:w="4392" w:type="dxa"/>
            <w:gridSpan w:val="4"/>
            <w:shd w:val="clear" w:color="auto" w:fill="auto"/>
            <w:vAlign w:val="center"/>
          </w:tcPr>
          <w:p w:rsidR="000279A3" w:rsidRPr="00FD62E7" w:rsidRDefault="000279A3" w:rsidP="006F40AB">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2</w:t>
            </w:r>
            <w:r>
              <w:rPr>
                <w:rFonts w:ascii="Times New Roman" w:eastAsiaTheme="minorEastAsia" w:hAnsi="Times New Roman" w:cs="Times New Roman"/>
                <w:lang w:eastAsia="zh-CN"/>
              </w:rPr>
              <w:t>0</w:t>
            </w:r>
          </w:p>
        </w:tc>
      </w:tr>
      <w:tr w:rsidR="000279A3" w:rsidRPr="001934FC" w:rsidTr="006F40AB">
        <w:tc>
          <w:tcPr>
            <w:tcW w:w="4316" w:type="dxa"/>
            <w:gridSpan w:val="2"/>
            <w:shd w:val="clear" w:color="auto" w:fill="auto"/>
            <w:vAlign w:val="center"/>
          </w:tcPr>
          <w:p w:rsidR="000279A3" w:rsidRDefault="000279A3" w:rsidP="006F40AB">
            <w:pPr>
              <w:pStyle w:val="TAL"/>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S</w:t>
            </w:r>
            <w:r>
              <w:rPr>
                <w:rFonts w:ascii="Times New Roman" w:eastAsiaTheme="minorEastAsia" w:hAnsi="Times New Roman" w:cs="Times New Roman"/>
                <w:lang w:eastAsia="zh-CN"/>
              </w:rPr>
              <w:t>CS</w:t>
            </w:r>
          </w:p>
        </w:tc>
        <w:tc>
          <w:tcPr>
            <w:tcW w:w="1147" w:type="dxa"/>
            <w:shd w:val="clear" w:color="auto" w:fill="auto"/>
            <w:vAlign w:val="center"/>
          </w:tcPr>
          <w:p w:rsidR="000279A3" w:rsidRDefault="000279A3" w:rsidP="006F40AB">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kHz</w:t>
            </w:r>
          </w:p>
        </w:tc>
        <w:tc>
          <w:tcPr>
            <w:tcW w:w="4392" w:type="dxa"/>
            <w:gridSpan w:val="4"/>
            <w:shd w:val="clear" w:color="auto" w:fill="auto"/>
            <w:vAlign w:val="center"/>
          </w:tcPr>
          <w:p w:rsidR="000279A3" w:rsidRDefault="000279A3" w:rsidP="006F40AB">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3</w:t>
            </w:r>
            <w:r>
              <w:rPr>
                <w:rFonts w:ascii="Times New Roman" w:eastAsiaTheme="minorEastAsia" w:hAnsi="Times New Roman" w:cs="Times New Roman"/>
                <w:lang w:eastAsia="zh-CN"/>
              </w:rPr>
              <w:t>0</w:t>
            </w:r>
          </w:p>
        </w:tc>
      </w:tr>
      <w:tr w:rsidR="000279A3" w:rsidRPr="001934FC" w:rsidTr="006F40AB">
        <w:tc>
          <w:tcPr>
            <w:tcW w:w="1803" w:type="dxa"/>
            <w:vMerge w:val="restart"/>
            <w:shd w:val="clear" w:color="auto" w:fill="auto"/>
            <w:vAlign w:val="center"/>
          </w:tcPr>
          <w:p w:rsidR="000279A3" w:rsidRPr="00FD62E7" w:rsidRDefault="000279A3" w:rsidP="006F40AB">
            <w:pPr>
              <w:pStyle w:val="TAL"/>
              <w:rPr>
                <w:rFonts w:ascii="Times New Roman" w:hAnsi="Times New Roman" w:cs="Times New Roman"/>
              </w:rPr>
            </w:pPr>
            <w:r w:rsidRPr="00FD62E7">
              <w:rPr>
                <w:rFonts w:ascii="Times New Roman" w:hAnsi="Times New Roman" w:cs="Times New Roman"/>
              </w:rPr>
              <w:t>Sidelink UE i,</w:t>
            </w:r>
          </w:p>
          <w:p w:rsidR="000279A3" w:rsidRPr="00FD62E7" w:rsidRDefault="000279A3" w:rsidP="006F40AB">
            <w:pPr>
              <w:pStyle w:val="TAL"/>
              <w:rPr>
                <w:rFonts w:ascii="Times New Roman" w:hAnsi="Times New Roman" w:cs="Times New Roman"/>
              </w:rPr>
            </w:pPr>
            <w:r w:rsidRPr="00FD62E7">
              <w:rPr>
                <w:rFonts w:ascii="Times New Roman" w:hAnsi="Times New Roman" w:cs="Times New Roman"/>
              </w:rPr>
              <w:t xml:space="preserve">0 ≤ i ≤ </w:t>
            </w:r>
            <w:r>
              <w:rPr>
                <w:rFonts w:ascii="Times New Roman" w:hAnsi="Times New Roman" w:cs="Times New Roman"/>
              </w:rPr>
              <w:t>A-1</w:t>
            </w:r>
          </w:p>
        </w:tc>
        <w:tc>
          <w:tcPr>
            <w:tcW w:w="2513" w:type="dxa"/>
            <w:shd w:val="clear" w:color="auto" w:fill="auto"/>
            <w:vAlign w:val="center"/>
          </w:tcPr>
          <w:p w:rsidR="000279A3" w:rsidRPr="00FD62E7" w:rsidRDefault="000279A3" w:rsidP="006F40AB">
            <w:pPr>
              <w:pStyle w:val="TAL"/>
              <w:rPr>
                <w:rFonts w:ascii="Times New Roman" w:hAnsi="Times New Roman" w:cs="Times New Roman"/>
              </w:rPr>
            </w:pPr>
            <w:r w:rsidRPr="00FD62E7">
              <w:rPr>
                <w:rFonts w:ascii="Times New Roman" w:hAnsi="Times New Roman" w:cs="Times New Roman"/>
              </w:rPr>
              <w:t>Sidelink Transmissions</w:t>
            </w:r>
          </w:p>
        </w:tc>
        <w:tc>
          <w:tcPr>
            <w:tcW w:w="1147" w:type="dxa"/>
            <w:shd w:val="clear" w:color="auto" w:fill="auto"/>
            <w:vAlign w:val="center"/>
          </w:tcPr>
          <w:p w:rsidR="000279A3" w:rsidRPr="00FD62E7" w:rsidRDefault="000279A3" w:rsidP="006F40AB">
            <w:pPr>
              <w:pStyle w:val="TAC"/>
              <w:rPr>
                <w:rFonts w:ascii="Times New Roman" w:hAnsi="Times New Roman" w:cs="Times New Roman"/>
              </w:rPr>
            </w:pPr>
          </w:p>
        </w:tc>
        <w:tc>
          <w:tcPr>
            <w:tcW w:w="4392" w:type="dxa"/>
            <w:gridSpan w:val="4"/>
            <w:shd w:val="clear" w:color="auto" w:fill="auto"/>
            <w:vAlign w:val="center"/>
          </w:tcPr>
          <w:p w:rsidR="000279A3" w:rsidRPr="00FD62E7" w:rsidRDefault="000279A3" w:rsidP="006F40AB">
            <w:pPr>
              <w:pStyle w:val="TAC"/>
              <w:rPr>
                <w:rFonts w:ascii="Times New Roman" w:hAnsi="Times New Roman" w:cs="Times New Roman"/>
              </w:rPr>
            </w:pPr>
            <w:r>
              <w:rPr>
                <w:rFonts w:ascii="Times New Roman" w:hAnsi="Times New Roman" w:cs="Times New Roman"/>
              </w:rPr>
              <w:t>PSFCH</w:t>
            </w:r>
          </w:p>
        </w:tc>
      </w:tr>
      <w:tr w:rsidR="000279A3" w:rsidRPr="001934FC" w:rsidTr="006F40AB">
        <w:tc>
          <w:tcPr>
            <w:tcW w:w="1803" w:type="dxa"/>
            <w:vMerge/>
            <w:shd w:val="clear" w:color="auto" w:fill="auto"/>
            <w:vAlign w:val="center"/>
          </w:tcPr>
          <w:p w:rsidR="000279A3" w:rsidRPr="00FD62E7" w:rsidRDefault="000279A3" w:rsidP="006F40AB">
            <w:pPr>
              <w:pStyle w:val="TAL"/>
              <w:rPr>
                <w:rFonts w:ascii="Times New Roman" w:hAnsi="Times New Roman" w:cs="Times New Roman"/>
              </w:rPr>
            </w:pPr>
          </w:p>
        </w:tc>
        <w:tc>
          <w:tcPr>
            <w:tcW w:w="2513" w:type="dxa"/>
            <w:shd w:val="clear" w:color="auto" w:fill="auto"/>
            <w:vAlign w:val="center"/>
          </w:tcPr>
          <w:p w:rsidR="000279A3" w:rsidRPr="00FD62E7" w:rsidRDefault="000279A3" w:rsidP="006F40AB">
            <w:pPr>
              <w:pStyle w:val="TAL"/>
              <w:rPr>
                <w:rFonts w:ascii="Times New Roman" w:hAnsi="Times New Roman" w:cs="Times New Roman"/>
              </w:rPr>
            </w:pPr>
            <w:r w:rsidRPr="00FD62E7">
              <w:rPr>
                <w:rFonts w:ascii="Times New Roman" w:hAnsi="Times New Roman" w:cs="Times New Roman"/>
              </w:rPr>
              <w:t>Timing offset (Note 1)</w:t>
            </w:r>
          </w:p>
        </w:tc>
        <w:tc>
          <w:tcPr>
            <w:tcW w:w="1147" w:type="dxa"/>
            <w:shd w:val="clear" w:color="auto" w:fill="auto"/>
            <w:vAlign w:val="center"/>
          </w:tcPr>
          <w:p w:rsidR="000279A3" w:rsidRPr="00FD62E7" w:rsidRDefault="000279A3" w:rsidP="006F40AB">
            <w:pPr>
              <w:pStyle w:val="TAC"/>
              <w:rPr>
                <w:rFonts w:ascii="Times New Roman" w:hAnsi="Times New Roman" w:cs="Times New Roman"/>
              </w:rPr>
            </w:pPr>
            <w:r w:rsidRPr="00FD62E7">
              <w:rPr>
                <w:rFonts w:ascii="Times New Roman" w:eastAsia="?? ??" w:hAnsi="Times New Roman" w:cs="Times New Roman"/>
              </w:rPr>
              <w:sym w:font="Symbol" w:char="F06D"/>
            </w:r>
            <w:r w:rsidRPr="00FD62E7">
              <w:rPr>
                <w:rFonts w:ascii="Times New Roman" w:eastAsia="?? ??" w:hAnsi="Times New Roman" w:cs="Times New Roman"/>
              </w:rPr>
              <w:t>s</w:t>
            </w:r>
          </w:p>
        </w:tc>
        <w:tc>
          <w:tcPr>
            <w:tcW w:w="4392" w:type="dxa"/>
            <w:gridSpan w:val="4"/>
            <w:shd w:val="clear" w:color="auto" w:fill="auto"/>
            <w:vAlign w:val="center"/>
          </w:tcPr>
          <w:p w:rsidR="000279A3" w:rsidRPr="00FD62E7" w:rsidRDefault="000279A3" w:rsidP="006F40AB">
            <w:pPr>
              <w:pStyle w:val="TAC"/>
              <w:rPr>
                <w:rFonts w:ascii="Times New Roman" w:hAnsi="Times New Roman" w:cs="Times New Roman"/>
              </w:rPr>
            </w:pPr>
            <w:r w:rsidRPr="00FD62E7">
              <w:rPr>
                <w:rFonts w:ascii="Times New Roman" w:hAnsi="Times New Roman" w:cs="Times New Roman"/>
              </w:rPr>
              <w:t>0</w:t>
            </w:r>
          </w:p>
        </w:tc>
      </w:tr>
      <w:tr w:rsidR="000279A3" w:rsidRPr="001934FC" w:rsidTr="006F40AB">
        <w:tc>
          <w:tcPr>
            <w:tcW w:w="1803" w:type="dxa"/>
            <w:vMerge/>
            <w:shd w:val="clear" w:color="auto" w:fill="auto"/>
            <w:vAlign w:val="center"/>
          </w:tcPr>
          <w:p w:rsidR="000279A3" w:rsidRPr="00FD62E7" w:rsidRDefault="000279A3" w:rsidP="006F40AB">
            <w:pPr>
              <w:pStyle w:val="TAL"/>
              <w:rPr>
                <w:rFonts w:ascii="Times New Roman" w:hAnsi="Times New Roman" w:cs="Times New Roman"/>
              </w:rPr>
            </w:pPr>
          </w:p>
        </w:tc>
        <w:tc>
          <w:tcPr>
            <w:tcW w:w="2513" w:type="dxa"/>
            <w:shd w:val="clear" w:color="auto" w:fill="auto"/>
            <w:vAlign w:val="center"/>
          </w:tcPr>
          <w:p w:rsidR="000279A3" w:rsidRPr="00FD62E7" w:rsidRDefault="000279A3" w:rsidP="006F40AB">
            <w:pPr>
              <w:pStyle w:val="TAL"/>
              <w:rPr>
                <w:rFonts w:ascii="Times New Roman" w:hAnsi="Times New Roman" w:cs="Times New Roman"/>
              </w:rPr>
            </w:pPr>
            <w:r w:rsidRPr="00FD62E7">
              <w:rPr>
                <w:rFonts w:ascii="Times New Roman" w:hAnsi="Times New Roman" w:cs="Times New Roman"/>
              </w:rPr>
              <w:t>Frequency offset (Note 2)</w:t>
            </w:r>
          </w:p>
        </w:tc>
        <w:tc>
          <w:tcPr>
            <w:tcW w:w="1147" w:type="dxa"/>
            <w:shd w:val="clear" w:color="auto" w:fill="auto"/>
            <w:vAlign w:val="center"/>
          </w:tcPr>
          <w:p w:rsidR="000279A3" w:rsidRPr="00FD62E7" w:rsidRDefault="000279A3" w:rsidP="006F40AB">
            <w:pPr>
              <w:pStyle w:val="TAC"/>
              <w:rPr>
                <w:rFonts w:ascii="Times New Roman" w:hAnsi="Times New Roman" w:cs="Times New Roman"/>
              </w:rPr>
            </w:pPr>
            <w:r w:rsidRPr="00FD62E7">
              <w:rPr>
                <w:rFonts w:ascii="Times New Roman" w:hAnsi="Times New Roman" w:cs="Times New Roman"/>
              </w:rPr>
              <w:t>Hz</w:t>
            </w:r>
          </w:p>
        </w:tc>
        <w:tc>
          <w:tcPr>
            <w:tcW w:w="4392" w:type="dxa"/>
            <w:gridSpan w:val="4"/>
            <w:shd w:val="clear" w:color="auto" w:fill="auto"/>
            <w:vAlign w:val="center"/>
          </w:tcPr>
          <w:p w:rsidR="000279A3" w:rsidRPr="00FD62E7" w:rsidRDefault="000279A3" w:rsidP="006F40AB">
            <w:pPr>
              <w:pStyle w:val="TAC"/>
              <w:rPr>
                <w:rFonts w:ascii="Times New Roman" w:hAnsi="Times New Roman" w:cs="Times New Roman"/>
              </w:rPr>
            </w:pPr>
            <w:r w:rsidRPr="00FD62E7">
              <w:rPr>
                <w:rFonts w:ascii="Times New Roman" w:hAnsi="Times New Roman" w:cs="Times New Roman"/>
              </w:rPr>
              <w:t>0</w:t>
            </w:r>
          </w:p>
        </w:tc>
      </w:tr>
      <w:tr w:rsidR="000279A3" w:rsidRPr="001934FC" w:rsidTr="006F40AB">
        <w:tc>
          <w:tcPr>
            <w:tcW w:w="1803" w:type="dxa"/>
            <w:vMerge/>
            <w:shd w:val="clear" w:color="auto" w:fill="auto"/>
            <w:vAlign w:val="center"/>
          </w:tcPr>
          <w:p w:rsidR="000279A3" w:rsidRPr="00FD62E7" w:rsidRDefault="000279A3" w:rsidP="006F40AB">
            <w:pPr>
              <w:pStyle w:val="TAL"/>
              <w:rPr>
                <w:rFonts w:ascii="Times New Roman" w:hAnsi="Times New Roman" w:cs="Times New Roman"/>
              </w:rPr>
            </w:pPr>
          </w:p>
        </w:tc>
        <w:tc>
          <w:tcPr>
            <w:tcW w:w="2513" w:type="dxa"/>
            <w:shd w:val="clear" w:color="auto" w:fill="auto"/>
            <w:vAlign w:val="center"/>
          </w:tcPr>
          <w:p w:rsidR="000279A3" w:rsidRPr="00FD62E7" w:rsidRDefault="000279A3" w:rsidP="006F40AB">
            <w:pPr>
              <w:pStyle w:val="TAL"/>
              <w:rPr>
                <w:rFonts w:ascii="Times New Roman" w:hAnsi="Times New Roman" w:cs="Times New Roman"/>
                <w:lang w:eastAsia="zh-CN"/>
              </w:rPr>
            </w:pPr>
            <w:r w:rsidRPr="00FD62E7">
              <w:rPr>
                <w:rFonts w:ascii="Times New Roman" w:hAnsi="Times New Roman" w:cs="Times New Roman"/>
                <w:lang w:eastAsia="zh-CN"/>
              </w:rPr>
              <w:t>Synchronization source</w:t>
            </w:r>
          </w:p>
        </w:tc>
        <w:tc>
          <w:tcPr>
            <w:tcW w:w="1147" w:type="dxa"/>
            <w:shd w:val="clear" w:color="auto" w:fill="auto"/>
            <w:vAlign w:val="center"/>
          </w:tcPr>
          <w:p w:rsidR="000279A3" w:rsidRPr="00FD62E7" w:rsidRDefault="000279A3" w:rsidP="006F40AB">
            <w:pPr>
              <w:pStyle w:val="TAC"/>
              <w:rPr>
                <w:rFonts w:ascii="Times New Roman" w:hAnsi="Times New Roman" w:cs="Times New Roman"/>
              </w:rPr>
            </w:pPr>
          </w:p>
        </w:tc>
        <w:tc>
          <w:tcPr>
            <w:tcW w:w="4392" w:type="dxa"/>
            <w:gridSpan w:val="4"/>
            <w:shd w:val="clear" w:color="auto" w:fill="auto"/>
            <w:vAlign w:val="center"/>
          </w:tcPr>
          <w:p w:rsidR="000279A3" w:rsidRPr="00FD62E7" w:rsidRDefault="000279A3" w:rsidP="006F40AB">
            <w:pPr>
              <w:pStyle w:val="TAC"/>
              <w:rPr>
                <w:rFonts w:ascii="Times New Roman" w:hAnsi="Times New Roman" w:cs="Times New Roman"/>
                <w:lang w:eastAsia="zh-CN"/>
              </w:rPr>
            </w:pPr>
            <w:r w:rsidRPr="00FD62E7">
              <w:rPr>
                <w:rFonts w:ascii="Times New Roman" w:hAnsi="Times New Roman" w:cs="Times New Roman"/>
                <w:lang w:eastAsia="zh-CN"/>
              </w:rPr>
              <w:t>GNSS or GNSS-equivalent</w:t>
            </w:r>
          </w:p>
        </w:tc>
      </w:tr>
      <w:tr w:rsidR="000279A3" w:rsidRPr="001934FC" w:rsidTr="006F40AB">
        <w:tc>
          <w:tcPr>
            <w:tcW w:w="1803" w:type="dxa"/>
            <w:vMerge/>
            <w:shd w:val="clear" w:color="auto" w:fill="auto"/>
            <w:vAlign w:val="center"/>
          </w:tcPr>
          <w:p w:rsidR="000279A3" w:rsidRPr="00FD62E7" w:rsidRDefault="000279A3" w:rsidP="006F40AB">
            <w:pPr>
              <w:pStyle w:val="TAL"/>
              <w:rPr>
                <w:rFonts w:ascii="Times New Roman" w:hAnsi="Times New Roman" w:cs="Times New Roman"/>
              </w:rPr>
            </w:pPr>
          </w:p>
        </w:tc>
        <w:tc>
          <w:tcPr>
            <w:tcW w:w="2513" w:type="dxa"/>
            <w:shd w:val="clear" w:color="auto" w:fill="auto"/>
            <w:vAlign w:val="center"/>
          </w:tcPr>
          <w:p w:rsidR="000279A3" w:rsidRPr="00FD62E7" w:rsidRDefault="000279A3" w:rsidP="006F40AB">
            <w:pPr>
              <w:pStyle w:val="TAL"/>
              <w:rPr>
                <w:rFonts w:ascii="Times New Roman" w:hAnsi="Times New Roman" w:cs="Times New Roman"/>
              </w:rPr>
            </w:pPr>
            <w:r w:rsidRPr="00FD62E7">
              <w:rPr>
                <w:rFonts w:ascii="Times New Roman" w:hAnsi="Times New Roman" w:cs="Times New Roman"/>
              </w:rPr>
              <w:t>Propagation Channel</w:t>
            </w:r>
          </w:p>
        </w:tc>
        <w:tc>
          <w:tcPr>
            <w:tcW w:w="1147" w:type="dxa"/>
            <w:shd w:val="clear" w:color="auto" w:fill="auto"/>
            <w:vAlign w:val="center"/>
          </w:tcPr>
          <w:p w:rsidR="000279A3" w:rsidRPr="00FD62E7" w:rsidRDefault="000279A3" w:rsidP="006F40AB">
            <w:pPr>
              <w:pStyle w:val="TAC"/>
              <w:rPr>
                <w:rFonts w:ascii="Times New Roman" w:hAnsi="Times New Roman" w:cs="Times New Roman"/>
              </w:rPr>
            </w:pPr>
          </w:p>
        </w:tc>
        <w:tc>
          <w:tcPr>
            <w:tcW w:w="4392" w:type="dxa"/>
            <w:gridSpan w:val="4"/>
            <w:shd w:val="clear" w:color="auto" w:fill="auto"/>
            <w:vAlign w:val="center"/>
          </w:tcPr>
          <w:p w:rsidR="000279A3" w:rsidRPr="00FD62E7" w:rsidRDefault="000279A3" w:rsidP="006F40AB">
            <w:pPr>
              <w:pStyle w:val="TAC"/>
              <w:rPr>
                <w:rFonts w:ascii="Times New Roman" w:hAnsi="Times New Roman" w:cs="Times New Roman"/>
              </w:rPr>
            </w:pPr>
            <w:r w:rsidRPr="00FD62E7">
              <w:rPr>
                <w:rFonts w:ascii="Times New Roman" w:hAnsi="Times New Roman" w:cs="Times New Roman"/>
              </w:rPr>
              <w:t>Static propagation condition</w:t>
            </w:r>
          </w:p>
          <w:p w:rsidR="000279A3" w:rsidRPr="00FD62E7" w:rsidRDefault="000279A3" w:rsidP="006F40AB">
            <w:pPr>
              <w:pStyle w:val="TAC"/>
              <w:rPr>
                <w:rFonts w:ascii="Times New Roman" w:hAnsi="Times New Roman" w:cs="Times New Roman"/>
              </w:rPr>
            </w:pPr>
            <w:r w:rsidRPr="00FD62E7">
              <w:rPr>
                <w:rFonts w:ascii="Times New Roman" w:hAnsi="Times New Roman" w:cs="Times New Roman"/>
              </w:rPr>
              <w:t>No external noise sources are applied</w:t>
            </w:r>
          </w:p>
        </w:tc>
      </w:tr>
      <w:tr w:rsidR="000279A3" w:rsidRPr="001934FC" w:rsidTr="006F40AB">
        <w:tc>
          <w:tcPr>
            <w:tcW w:w="1803" w:type="dxa"/>
            <w:vMerge/>
            <w:shd w:val="clear" w:color="auto" w:fill="auto"/>
            <w:vAlign w:val="center"/>
          </w:tcPr>
          <w:p w:rsidR="000279A3" w:rsidRPr="00FD62E7" w:rsidRDefault="000279A3" w:rsidP="006F40AB">
            <w:pPr>
              <w:pStyle w:val="TAL"/>
              <w:rPr>
                <w:rFonts w:ascii="Times New Roman" w:hAnsi="Times New Roman" w:cs="Times New Roman"/>
              </w:rPr>
            </w:pPr>
          </w:p>
        </w:tc>
        <w:tc>
          <w:tcPr>
            <w:tcW w:w="2513" w:type="dxa"/>
            <w:shd w:val="clear" w:color="auto" w:fill="auto"/>
            <w:vAlign w:val="center"/>
          </w:tcPr>
          <w:p w:rsidR="000279A3" w:rsidRPr="00FD62E7" w:rsidRDefault="000279A3" w:rsidP="006F40AB">
            <w:pPr>
              <w:pStyle w:val="TAL"/>
              <w:textAlignment w:val="center"/>
              <w:rPr>
                <w:rFonts w:ascii="Times New Roman" w:hAnsi="Times New Roman" w:cs="Times New Roman"/>
              </w:rPr>
            </w:pPr>
            <w:r w:rsidRPr="00872E2A">
              <w:rPr>
                <w:rFonts w:ascii="Times New Roman" w:hAnsi="Times New Roman" w:cs="Times New Roman"/>
              </w:rPr>
              <w:object w:dxaOrig="32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5pt;height:20.3pt" o:ole="">
                  <v:imagedata r:id="rId10" o:title=""/>
                </v:shape>
                <o:OLEObject Type="Embed" ProgID="Equation.3" ShapeID="_x0000_i1025" DrawAspect="Content" ObjectID="_1664994259" r:id="rId11"/>
              </w:object>
            </w:r>
            <w:r w:rsidRPr="00872E2A">
              <w:rPr>
                <w:rFonts w:ascii="Times New Roman" w:hAnsi="Times New Roman" w:cs="Times New Roman"/>
              </w:rPr>
              <w:t xml:space="preserve">at antenna port </w:t>
            </w:r>
          </w:p>
        </w:tc>
        <w:tc>
          <w:tcPr>
            <w:tcW w:w="1147" w:type="dxa"/>
            <w:shd w:val="clear" w:color="auto" w:fill="auto"/>
            <w:vAlign w:val="center"/>
          </w:tcPr>
          <w:p w:rsidR="000279A3" w:rsidRPr="00FD62E7" w:rsidRDefault="000279A3" w:rsidP="006F40AB">
            <w:pPr>
              <w:pStyle w:val="TAC"/>
              <w:rPr>
                <w:rFonts w:ascii="Times New Roman" w:hAnsi="Times New Roman" w:cs="Times New Roman"/>
              </w:rPr>
            </w:pPr>
            <w:r w:rsidRPr="00872E2A">
              <w:rPr>
                <w:rFonts w:ascii="Times New Roman" w:hAnsi="Times New Roman" w:cs="Times New Roman"/>
              </w:rPr>
              <w:t>dBm/15kHz</w:t>
            </w:r>
          </w:p>
        </w:tc>
        <w:tc>
          <w:tcPr>
            <w:tcW w:w="4392" w:type="dxa"/>
            <w:gridSpan w:val="4"/>
            <w:shd w:val="clear" w:color="auto" w:fill="auto"/>
            <w:vAlign w:val="center"/>
          </w:tcPr>
          <w:p w:rsidR="000279A3" w:rsidRPr="00FD62E7" w:rsidRDefault="000279A3" w:rsidP="006F40AB">
            <w:pPr>
              <w:pStyle w:val="TAC"/>
              <w:rPr>
                <w:rFonts w:ascii="Times New Roman" w:hAnsi="Times New Roman" w:cs="Times New Roman"/>
              </w:rPr>
            </w:pPr>
            <w:r w:rsidRPr="00872E2A">
              <w:rPr>
                <w:rFonts w:ascii="Times New Roman" w:hAnsi="Times New Roman" w:cs="Times New Roman"/>
              </w:rPr>
              <w:t>-85</w:t>
            </w:r>
          </w:p>
        </w:tc>
      </w:tr>
      <w:tr w:rsidR="000279A3" w:rsidRPr="001934FC" w:rsidTr="006F40AB">
        <w:tc>
          <w:tcPr>
            <w:tcW w:w="1803" w:type="dxa"/>
            <w:vMerge/>
            <w:shd w:val="clear" w:color="auto" w:fill="auto"/>
            <w:vAlign w:val="center"/>
          </w:tcPr>
          <w:p w:rsidR="000279A3" w:rsidRPr="00FD62E7" w:rsidRDefault="000279A3" w:rsidP="006F40AB">
            <w:pPr>
              <w:pStyle w:val="TAL"/>
              <w:rPr>
                <w:rFonts w:ascii="Times New Roman" w:hAnsi="Times New Roman" w:cs="Times New Roman"/>
              </w:rPr>
            </w:pPr>
          </w:p>
        </w:tc>
        <w:tc>
          <w:tcPr>
            <w:tcW w:w="2513" w:type="dxa"/>
            <w:shd w:val="clear" w:color="auto" w:fill="auto"/>
            <w:vAlign w:val="center"/>
          </w:tcPr>
          <w:p w:rsidR="000279A3" w:rsidRPr="00FD62E7" w:rsidRDefault="000279A3" w:rsidP="006F40AB">
            <w:pPr>
              <w:pStyle w:val="TAL"/>
              <w:rPr>
                <w:rFonts w:ascii="Times New Roman" w:hAnsi="Times New Roman" w:cs="Times New Roman"/>
              </w:rPr>
            </w:pPr>
            <w:r w:rsidRPr="00FD62E7">
              <w:rPr>
                <w:rFonts w:ascii="Times New Roman" w:hAnsi="Times New Roman" w:cs="Times New Roman"/>
              </w:rPr>
              <w:t>Antenna configuration</w:t>
            </w:r>
          </w:p>
        </w:tc>
        <w:tc>
          <w:tcPr>
            <w:tcW w:w="1147" w:type="dxa"/>
            <w:shd w:val="clear" w:color="auto" w:fill="auto"/>
            <w:vAlign w:val="center"/>
          </w:tcPr>
          <w:p w:rsidR="000279A3" w:rsidRPr="00FD62E7" w:rsidRDefault="000279A3" w:rsidP="006F40AB">
            <w:pPr>
              <w:pStyle w:val="TAC"/>
              <w:rPr>
                <w:rFonts w:ascii="Times New Roman" w:hAnsi="Times New Roman" w:cs="Times New Roman"/>
              </w:rPr>
            </w:pPr>
          </w:p>
        </w:tc>
        <w:tc>
          <w:tcPr>
            <w:tcW w:w="4392" w:type="dxa"/>
            <w:gridSpan w:val="4"/>
            <w:shd w:val="clear" w:color="auto" w:fill="auto"/>
            <w:vAlign w:val="center"/>
          </w:tcPr>
          <w:p w:rsidR="000279A3" w:rsidRPr="00FD62E7" w:rsidRDefault="000279A3" w:rsidP="006F40AB">
            <w:pPr>
              <w:pStyle w:val="TAC"/>
              <w:rPr>
                <w:rFonts w:ascii="Times New Roman" w:hAnsi="Times New Roman" w:cs="Times New Roman"/>
              </w:rPr>
            </w:pPr>
            <w:r w:rsidRPr="00FD62E7">
              <w:rPr>
                <w:rFonts w:ascii="Times New Roman" w:hAnsi="Times New Roman" w:cs="Times New Roman"/>
              </w:rPr>
              <w:t>1x2</w:t>
            </w:r>
          </w:p>
        </w:tc>
      </w:tr>
      <w:tr w:rsidR="000279A3" w:rsidRPr="001934FC" w:rsidTr="006F40AB">
        <w:trPr>
          <w:trHeight w:val="79"/>
        </w:trPr>
        <w:tc>
          <w:tcPr>
            <w:tcW w:w="1803" w:type="dxa"/>
            <w:vMerge/>
            <w:shd w:val="clear" w:color="auto" w:fill="auto"/>
            <w:vAlign w:val="center"/>
          </w:tcPr>
          <w:p w:rsidR="000279A3" w:rsidRPr="00FD62E7" w:rsidRDefault="000279A3" w:rsidP="006F40AB">
            <w:pPr>
              <w:pStyle w:val="TAL"/>
              <w:rPr>
                <w:rFonts w:ascii="Times New Roman" w:hAnsi="Times New Roman" w:cs="Times New Roman"/>
              </w:rPr>
            </w:pPr>
          </w:p>
        </w:tc>
        <w:tc>
          <w:tcPr>
            <w:tcW w:w="2513" w:type="dxa"/>
            <w:vMerge w:val="restart"/>
            <w:shd w:val="clear" w:color="auto" w:fill="auto"/>
            <w:vAlign w:val="center"/>
          </w:tcPr>
          <w:p w:rsidR="000279A3" w:rsidRPr="00FD62E7" w:rsidRDefault="000279A3" w:rsidP="006F40AB">
            <w:pPr>
              <w:pStyle w:val="TAL"/>
              <w:rPr>
                <w:rFonts w:ascii="Times New Roman" w:hAnsi="Times New Roman" w:cs="Times New Roman"/>
              </w:rPr>
            </w:pPr>
            <w:r w:rsidRPr="00FD62E7">
              <w:rPr>
                <w:rFonts w:ascii="Times New Roman" w:hAnsi="Times New Roman" w:cs="Times New Roman"/>
              </w:rPr>
              <w:t>PS</w:t>
            </w:r>
            <w:r>
              <w:rPr>
                <w:rFonts w:ascii="Times New Roman" w:hAnsi="Times New Roman" w:cs="Times New Roman"/>
              </w:rPr>
              <w:t>FCH resource allocation</w:t>
            </w:r>
          </w:p>
        </w:tc>
        <w:tc>
          <w:tcPr>
            <w:tcW w:w="1147" w:type="dxa"/>
            <w:vMerge w:val="restart"/>
            <w:shd w:val="clear" w:color="auto" w:fill="auto"/>
            <w:vAlign w:val="center"/>
          </w:tcPr>
          <w:p w:rsidR="000279A3" w:rsidRPr="00FD62E7" w:rsidRDefault="000279A3" w:rsidP="006F40AB">
            <w:pPr>
              <w:pStyle w:val="TAC"/>
              <w:rPr>
                <w:rFonts w:ascii="Times New Roman" w:hAnsi="Times New Roman" w:cs="Times New Roman"/>
              </w:rPr>
            </w:pPr>
          </w:p>
        </w:tc>
        <w:tc>
          <w:tcPr>
            <w:tcW w:w="1762" w:type="dxa"/>
            <w:gridSpan w:val="2"/>
            <w:shd w:val="clear" w:color="auto" w:fill="auto"/>
            <w:vAlign w:val="center"/>
          </w:tcPr>
          <w:p w:rsidR="000279A3" w:rsidRPr="00DA536F" w:rsidRDefault="000279A3" w:rsidP="006F40AB">
            <w:pPr>
              <w:pStyle w:val="TAC"/>
              <w:jc w:val="left"/>
              <w:rPr>
                <w:rFonts w:ascii="Times New Roman" w:eastAsiaTheme="minorEastAsia" w:hAnsi="Times New Roman" w:cs="Times New Roman"/>
                <w:lang w:eastAsia="zh-CN"/>
              </w:rPr>
            </w:pPr>
          </w:p>
        </w:tc>
        <w:tc>
          <w:tcPr>
            <w:tcW w:w="1275" w:type="dxa"/>
            <w:shd w:val="clear" w:color="auto" w:fill="auto"/>
            <w:vAlign w:val="center"/>
          </w:tcPr>
          <w:p w:rsidR="000279A3" w:rsidRPr="003E00CF" w:rsidRDefault="000279A3" w:rsidP="006F40AB">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R</w:t>
            </w:r>
            <w:r>
              <w:rPr>
                <w:rFonts w:ascii="Times New Roman" w:eastAsiaTheme="minorEastAsia" w:hAnsi="Times New Roman" w:cs="Times New Roman"/>
                <w:lang w:eastAsia="zh-CN"/>
              </w:rPr>
              <w:t>B index</w:t>
            </w:r>
          </w:p>
        </w:tc>
        <w:tc>
          <w:tcPr>
            <w:tcW w:w="1355" w:type="dxa"/>
            <w:shd w:val="clear" w:color="auto" w:fill="auto"/>
            <w:vAlign w:val="center"/>
          </w:tcPr>
          <w:p w:rsidR="000279A3" w:rsidRPr="003E00CF" w:rsidRDefault="000279A3" w:rsidP="006F40AB">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C</w:t>
            </w:r>
            <w:r>
              <w:rPr>
                <w:rFonts w:ascii="Times New Roman" w:eastAsiaTheme="minorEastAsia" w:hAnsi="Times New Roman" w:cs="Times New Roman"/>
                <w:lang w:eastAsia="zh-CN"/>
              </w:rPr>
              <w:t>S pair index</w:t>
            </w:r>
          </w:p>
        </w:tc>
      </w:tr>
      <w:tr w:rsidR="000279A3" w:rsidRPr="001934FC" w:rsidTr="006F40AB">
        <w:trPr>
          <w:trHeight w:val="77"/>
        </w:trPr>
        <w:tc>
          <w:tcPr>
            <w:tcW w:w="1803" w:type="dxa"/>
            <w:vMerge/>
            <w:shd w:val="clear" w:color="auto" w:fill="auto"/>
            <w:vAlign w:val="center"/>
          </w:tcPr>
          <w:p w:rsidR="000279A3" w:rsidRPr="00FD62E7" w:rsidRDefault="000279A3" w:rsidP="006F40AB">
            <w:pPr>
              <w:pStyle w:val="TAL"/>
              <w:rPr>
                <w:rFonts w:ascii="Times New Roman" w:hAnsi="Times New Roman" w:cs="Times New Roman"/>
              </w:rPr>
            </w:pPr>
          </w:p>
        </w:tc>
        <w:tc>
          <w:tcPr>
            <w:tcW w:w="2513" w:type="dxa"/>
            <w:vMerge/>
            <w:shd w:val="clear" w:color="auto" w:fill="auto"/>
            <w:vAlign w:val="center"/>
          </w:tcPr>
          <w:p w:rsidR="000279A3" w:rsidRPr="00FD62E7" w:rsidRDefault="000279A3" w:rsidP="006F40AB">
            <w:pPr>
              <w:pStyle w:val="TAL"/>
              <w:rPr>
                <w:rFonts w:ascii="Times New Roman" w:hAnsi="Times New Roman" w:cs="Times New Roman"/>
              </w:rPr>
            </w:pPr>
          </w:p>
        </w:tc>
        <w:tc>
          <w:tcPr>
            <w:tcW w:w="1147" w:type="dxa"/>
            <w:vMerge/>
            <w:shd w:val="clear" w:color="auto" w:fill="auto"/>
            <w:vAlign w:val="center"/>
          </w:tcPr>
          <w:p w:rsidR="000279A3" w:rsidRPr="00FD62E7" w:rsidRDefault="000279A3" w:rsidP="006F40AB">
            <w:pPr>
              <w:pStyle w:val="TAC"/>
              <w:rPr>
                <w:rFonts w:ascii="Times New Roman" w:hAnsi="Times New Roman" w:cs="Times New Roman"/>
              </w:rPr>
            </w:pPr>
          </w:p>
        </w:tc>
        <w:tc>
          <w:tcPr>
            <w:tcW w:w="1762" w:type="dxa"/>
            <w:gridSpan w:val="2"/>
            <w:shd w:val="clear" w:color="auto" w:fill="auto"/>
            <w:vAlign w:val="center"/>
          </w:tcPr>
          <w:p w:rsidR="000279A3" w:rsidRPr="00DA536F" w:rsidRDefault="000279A3" w:rsidP="006F40AB">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A</w:t>
            </w:r>
            <w:r>
              <w:rPr>
                <w:rFonts w:ascii="Times New Roman" w:eastAsiaTheme="minorEastAsia" w:hAnsi="Times New Roman" w:cs="Times New Roman"/>
                <w:lang w:eastAsia="zh-CN"/>
              </w:rPr>
              <w:t>&lt;64</w:t>
            </w:r>
          </w:p>
        </w:tc>
        <w:tc>
          <w:tcPr>
            <w:tcW w:w="1275" w:type="dxa"/>
            <w:shd w:val="clear" w:color="auto" w:fill="auto"/>
            <w:vAlign w:val="center"/>
          </w:tcPr>
          <w:p w:rsidR="000279A3" w:rsidRPr="00DA536F" w:rsidRDefault="000279A3" w:rsidP="006F40AB">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i</w:t>
            </w:r>
          </w:p>
        </w:tc>
        <w:tc>
          <w:tcPr>
            <w:tcW w:w="1355" w:type="dxa"/>
            <w:shd w:val="clear" w:color="auto" w:fill="auto"/>
            <w:vAlign w:val="center"/>
          </w:tcPr>
          <w:p w:rsidR="000279A3" w:rsidRPr="00DA536F" w:rsidRDefault="000279A3" w:rsidP="006F40AB">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0</w:t>
            </w:r>
          </w:p>
        </w:tc>
      </w:tr>
      <w:tr w:rsidR="000279A3" w:rsidRPr="001934FC" w:rsidTr="006F40AB">
        <w:trPr>
          <w:trHeight w:val="242"/>
        </w:trPr>
        <w:tc>
          <w:tcPr>
            <w:tcW w:w="1803" w:type="dxa"/>
            <w:vMerge/>
            <w:shd w:val="clear" w:color="auto" w:fill="auto"/>
            <w:vAlign w:val="center"/>
          </w:tcPr>
          <w:p w:rsidR="000279A3" w:rsidRPr="00FD62E7" w:rsidRDefault="000279A3" w:rsidP="006F40AB">
            <w:pPr>
              <w:pStyle w:val="TAL"/>
              <w:rPr>
                <w:rFonts w:ascii="Times New Roman" w:hAnsi="Times New Roman" w:cs="Times New Roman"/>
              </w:rPr>
            </w:pPr>
          </w:p>
        </w:tc>
        <w:tc>
          <w:tcPr>
            <w:tcW w:w="2513" w:type="dxa"/>
            <w:vMerge/>
            <w:shd w:val="clear" w:color="auto" w:fill="auto"/>
            <w:vAlign w:val="center"/>
          </w:tcPr>
          <w:p w:rsidR="000279A3" w:rsidRPr="00FD62E7" w:rsidRDefault="000279A3" w:rsidP="006F40AB">
            <w:pPr>
              <w:pStyle w:val="TAL"/>
              <w:rPr>
                <w:rFonts w:ascii="Times New Roman" w:hAnsi="Times New Roman" w:cs="Times New Roman"/>
              </w:rPr>
            </w:pPr>
          </w:p>
        </w:tc>
        <w:tc>
          <w:tcPr>
            <w:tcW w:w="1147" w:type="dxa"/>
            <w:vMerge/>
            <w:shd w:val="clear" w:color="auto" w:fill="auto"/>
            <w:vAlign w:val="center"/>
          </w:tcPr>
          <w:p w:rsidR="000279A3" w:rsidRPr="00FD62E7" w:rsidRDefault="000279A3" w:rsidP="006F40AB">
            <w:pPr>
              <w:pStyle w:val="TAC"/>
              <w:rPr>
                <w:rFonts w:ascii="Times New Roman" w:hAnsi="Times New Roman" w:cs="Times New Roman"/>
              </w:rPr>
            </w:pPr>
          </w:p>
        </w:tc>
        <w:tc>
          <w:tcPr>
            <w:tcW w:w="732" w:type="dxa"/>
            <w:vMerge w:val="restart"/>
            <w:shd w:val="clear" w:color="auto" w:fill="auto"/>
            <w:vAlign w:val="center"/>
          </w:tcPr>
          <w:p w:rsidR="000279A3" w:rsidRPr="00DA536F" w:rsidRDefault="000279A3" w:rsidP="006F40AB">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A</w:t>
            </w:r>
            <w:r>
              <w:rPr>
                <w:rFonts w:ascii="Times New Roman" w:eastAsiaTheme="minorEastAsia" w:hAnsi="Times New Roman" w:cs="Times New Roman"/>
                <w:lang w:eastAsia="zh-CN"/>
              </w:rPr>
              <w:t>=64</w:t>
            </w:r>
          </w:p>
        </w:tc>
        <w:tc>
          <w:tcPr>
            <w:tcW w:w="1030" w:type="dxa"/>
            <w:shd w:val="clear" w:color="auto" w:fill="auto"/>
            <w:vAlign w:val="center"/>
          </w:tcPr>
          <w:p w:rsidR="000279A3" w:rsidRDefault="000279A3" w:rsidP="006F40AB">
            <w:pPr>
              <w:pStyle w:val="TAC"/>
              <w:jc w:val="left"/>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0</w:t>
            </w:r>
            <w:r>
              <w:rPr>
                <w:rFonts w:ascii="Times New Roman" w:eastAsiaTheme="minorEastAsia" w:hAnsi="Times New Roman" w:cs="Times New Roman" w:hint="eastAsia"/>
                <w:lang w:eastAsia="zh-CN"/>
              </w:rPr>
              <w:t>≤</w:t>
            </w:r>
            <w:r>
              <w:rPr>
                <w:rFonts w:ascii="Times New Roman" w:eastAsiaTheme="minorEastAsia" w:hAnsi="Times New Roman" w:cs="Times New Roman" w:hint="eastAsia"/>
                <w:lang w:eastAsia="zh-CN"/>
              </w:rPr>
              <w:t>i</w:t>
            </w:r>
            <w:r>
              <w:rPr>
                <w:rFonts w:ascii="Times New Roman" w:eastAsiaTheme="minorEastAsia" w:hAnsi="Times New Roman" w:cs="Times New Roman" w:hint="eastAsia"/>
                <w:lang w:eastAsia="zh-CN"/>
              </w:rPr>
              <w:t>≤</w:t>
            </w:r>
            <w:r>
              <w:rPr>
                <w:rFonts w:ascii="Times New Roman" w:eastAsiaTheme="minorEastAsia" w:hAnsi="Times New Roman" w:cs="Times New Roman"/>
                <w:lang w:eastAsia="zh-CN"/>
              </w:rPr>
              <w:t>50</w:t>
            </w:r>
          </w:p>
        </w:tc>
        <w:tc>
          <w:tcPr>
            <w:tcW w:w="1275" w:type="dxa"/>
            <w:shd w:val="clear" w:color="auto" w:fill="auto"/>
            <w:vAlign w:val="center"/>
          </w:tcPr>
          <w:p w:rsidR="000279A3" w:rsidRPr="00DA536F" w:rsidRDefault="000279A3" w:rsidP="006F40AB">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i</w:t>
            </w:r>
          </w:p>
        </w:tc>
        <w:tc>
          <w:tcPr>
            <w:tcW w:w="1355" w:type="dxa"/>
            <w:shd w:val="clear" w:color="auto" w:fill="auto"/>
            <w:vAlign w:val="center"/>
          </w:tcPr>
          <w:p w:rsidR="000279A3" w:rsidRPr="00DA536F" w:rsidRDefault="000279A3" w:rsidP="006F40AB">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0</w:t>
            </w:r>
          </w:p>
        </w:tc>
      </w:tr>
      <w:tr w:rsidR="000279A3" w:rsidRPr="001934FC" w:rsidTr="006F40AB">
        <w:trPr>
          <w:trHeight w:val="229"/>
        </w:trPr>
        <w:tc>
          <w:tcPr>
            <w:tcW w:w="1803" w:type="dxa"/>
            <w:vMerge/>
            <w:shd w:val="clear" w:color="auto" w:fill="auto"/>
            <w:vAlign w:val="center"/>
          </w:tcPr>
          <w:p w:rsidR="000279A3" w:rsidRPr="00FD62E7" w:rsidRDefault="000279A3" w:rsidP="006F40AB">
            <w:pPr>
              <w:pStyle w:val="TAL"/>
              <w:rPr>
                <w:rFonts w:ascii="Times New Roman" w:hAnsi="Times New Roman" w:cs="Times New Roman"/>
              </w:rPr>
            </w:pPr>
          </w:p>
        </w:tc>
        <w:tc>
          <w:tcPr>
            <w:tcW w:w="2513" w:type="dxa"/>
            <w:vMerge/>
            <w:shd w:val="clear" w:color="auto" w:fill="auto"/>
            <w:vAlign w:val="center"/>
          </w:tcPr>
          <w:p w:rsidR="000279A3" w:rsidRPr="00FD62E7" w:rsidRDefault="000279A3" w:rsidP="006F40AB">
            <w:pPr>
              <w:pStyle w:val="TAL"/>
              <w:rPr>
                <w:rFonts w:ascii="Times New Roman" w:hAnsi="Times New Roman" w:cs="Times New Roman"/>
              </w:rPr>
            </w:pPr>
          </w:p>
        </w:tc>
        <w:tc>
          <w:tcPr>
            <w:tcW w:w="1147" w:type="dxa"/>
            <w:vMerge/>
            <w:shd w:val="clear" w:color="auto" w:fill="auto"/>
            <w:vAlign w:val="center"/>
          </w:tcPr>
          <w:p w:rsidR="000279A3" w:rsidRPr="00FD62E7" w:rsidRDefault="000279A3" w:rsidP="006F40AB">
            <w:pPr>
              <w:pStyle w:val="TAC"/>
              <w:rPr>
                <w:rFonts w:ascii="Times New Roman" w:hAnsi="Times New Roman" w:cs="Times New Roman"/>
              </w:rPr>
            </w:pPr>
          </w:p>
        </w:tc>
        <w:tc>
          <w:tcPr>
            <w:tcW w:w="732" w:type="dxa"/>
            <w:vMerge/>
            <w:shd w:val="clear" w:color="auto" w:fill="auto"/>
            <w:vAlign w:val="center"/>
          </w:tcPr>
          <w:p w:rsidR="000279A3" w:rsidRDefault="000279A3" w:rsidP="006F40AB">
            <w:pPr>
              <w:pStyle w:val="TAC"/>
              <w:rPr>
                <w:rFonts w:ascii="Times New Roman" w:eastAsiaTheme="minorEastAsia" w:hAnsi="Times New Roman" w:cs="Times New Roman"/>
                <w:lang w:eastAsia="zh-CN"/>
              </w:rPr>
            </w:pPr>
          </w:p>
        </w:tc>
        <w:tc>
          <w:tcPr>
            <w:tcW w:w="1030" w:type="dxa"/>
            <w:shd w:val="clear" w:color="auto" w:fill="auto"/>
            <w:vAlign w:val="center"/>
          </w:tcPr>
          <w:p w:rsidR="000279A3" w:rsidRDefault="000279A3" w:rsidP="006F40AB">
            <w:pPr>
              <w:pStyle w:val="TAC"/>
              <w:jc w:val="left"/>
              <w:rPr>
                <w:rFonts w:ascii="Times New Roman" w:eastAsiaTheme="minorEastAsia" w:hAnsi="Times New Roman" w:cs="Times New Roman"/>
                <w:lang w:eastAsia="zh-CN"/>
              </w:rPr>
            </w:pPr>
            <w:r>
              <w:rPr>
                <w:rFonts w:ascii="Times New Roman" w:eastAsiaTheme="minorEastAsia" w:hAnsi="Times New Roman" w:cs="Times New Roman"/>
                <w:lang w:eastAsia="zh-CN"/>
              </w:rPr>
              <w:t>51</w:t>
            </w:r>
            <w:r>
              <w:rPr>
                <w:rFonts w:ascii="Times New Roman" w:eastAsiaTheme="minorEastAsia" w:hAnsi="Times New Roman" w:cs="Times New Roman"/>
                <w:lang w:eastAsia="zh-CN"/>
              </w:rPr>
              <w:t>＜</w:t>
            </w:r>
            <w:r>
              <w:rPr>
                <w:rFonts w:ascii="Times New Roman" w:eastAsiaTheme="minorEastAsia" w:hAnsi="Times New Roman" w:cs="Times New Roman" w:hint="eastAsia"/>
                <w:lang w:eastAsia="zh-CN"/>
              </w:rPr>
              <w:t>i</w:t>
            </w:r>
            <w:r>
              <w:rPr>
                <w:rFonts w:ascii="Times New Roman" w:eastAsiaTheme="minorEastAsia" w:hAnsi="Times New Roman" w:cs="Times New Roman" w:hint="eastAsia"/>
                <w:lang w:eastAsia="zh-CN"/>
              </w:rPr>
              <w:t>≤</w:t>
            </w:r>
            <w:r>
              <w:rPr>
                <w:rFonts w:ascii="Times New Roman" w:eastAsiaTheme="minorEastAsia" w:hAnsi="Times New Roman" w:cs="Times New Roman" w:hint="eastAsia"/>
                <w:lang w:eastAsia="zh-CN"/>
              </w:rPr>
              <w:t>6</w:t>
            </w:r>
            <w:r>
              <w:rPr>
                <w:rFonts w:ascii="Times New Roman" w:eastAsiaTheme="minorEastAsia" w:hAnsi="Times New Roman" w:cs="Times New Roman"/>
                <w:lang w:eastAsia="zh-CN"/>
              </w:rPr>
              <w:t>3</w:t>
            </w:r>
          </w:p>
        </w:tc>
        <w:tc>
          <w:tcPr>
            <w:tcW w:w="1275" w:type="dxa"/>
            <w:shd w:val="clear" w:color="auto" w:fill="auto"/>
            <w:vAlign w:val="center"/>
          </w:tcPr>
          <w:p w:rsidR="000279A3" w:rsidRDefault="0097244A" w:rsidP="0097244A">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i-51</w:t>
            </w:r>
          </w:p>
        </w:tc>
        <w:tc>
          <w:tcPr>
            <w:tcW w:w="1355" w:type="dxa"/>
            <w:shd w:val="clear" w:color="auto" w:fill="auto"/>
            <w:vAlign w:val="center"/>
          </w:tcPr>
          <w:p w:rsidR="000279A3" w:rsidRDefault="0097244A" w:rsidP="0097244A">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3</w:t>
            </w:r>
          </w:p>
        </w:tc>
      </w:tr>
      <w:tr w:rsidR="000279A3" w:rsidRPr="001934FC" w:rsidTr="006F40AB">
        <w:trPr>
          <w:trHeight w:val="120"/>
        </w:trPr>
        <w:tc>
          <w:tcPr>
            <w:tcW w:w="1803" w:type="dxa"/>
            <w:vMerge/>
            <w:shd w:val="clear" w:color="auto" w:fill="auto"/>
            <w:vAlign w:val="center"/>
          </w:tcPr>
          <w:p w:rsidR="000279A3" w:rsidRPr="00FD62E7" w:rsidRDefault="000279A3" w:rsidP="006F40AB">
            <w:pPr>
              <w:pStyle w:val="TAL"/>
              <w:rPr>
                <w:rFonts w:ascii="Times New Roman" w:hAnsi="Times New Roman" w:cs="Times New Roman"/>
              </w:rPr>
            </w:pPr>
          </w:p>
        </w:tc>
        <w:tc>
          <w:tcPr>
            <w:tcW w:w="2513" w:type="dxa"/>
            <w:shd w:val="clear" w:color="auto" w:fill="auto"/>
            <w:vAlign w:val="center"/>
          </w:tcPr>
          <w:p w:rsidR="000279A3" w:rsidRPr="00453B65" w:rsidRDefault="000279A3" w:rsidP="006F40AB">
            <w:pPr>
              <w:pStyle w:val="TAL"/>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P</w:t>
            </w:r>
            <w:r>
              <w:rPr>
                <w:rFonts w:ascii="Times New Roman" w:eastAsiaTheme="minorEastAsia" w:hAnsi="Times New Roman" w:cs="Times New Roman"/>
                <w:lang w:eastAsia="zh-CN"/>
              </w:rPr>
              <w:t>SFCH transmission period</w:t>
            </w:r>
          </w:p>
        </w:tc>
        <w:tc>
          <w:tcPr>
            <w:tcW w:w="1147" w:type="dxa"/>
            <w:shd w:val="clear" w:color="auto" w:fill="auto"/>
            <w:vAlign w:val="center"/>
          </w:tcPr>
          <w:p w:rsidR="000279A3" w:rsidRPr="00453B65" w:rsidRDefault="000279A3" w:rsidP="006F40AB">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Slot</w:t>
            </w:r>
          </w:p>
        </w:tc>
        <w:tc>
          <w:tcPr>
            <w:tcW w:w="4392" w:type="dxa"/>
            <w:gridSpan w:val="4"/>
            <w:shd w:val="clear" w:color="auto" w:fill="auto"/>
            <w:vAlign w:val="center"/>
          </w:tcPr>
          <w:p w:rsidR="000279A3" w:rsidRDefault="000279A3" w:rsidP="006F40AB">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p>
        </w:tc>
      </w:tr>
      <w:tr w:rsidR="000279A3" w:rsidRPr="001934FC" w:rsidTr="006F40AB">
        <w:trPr>
          <w:trHeight w:val="120"/>
        </w:trPr>
        <w:tc>
          <w:tcPr>
            <w:tcW w:w="1803" w:type="dxa"/>
            <w:vMerge/>
            <w:shd w:val="clear" w:color="auto" w:fill="auto"/>
            <w:vAlign w:val="center"/>
          </w:tcPr>
          <w:p w:rsidR="000279A3" w:rsidRPr="00FD62E7" w:rsidRDefault="000279A3" w:rsidP="006F40AB">
            <w:pPr>
              <w:pStyle w:val="TAL"/>
              <w:rPr>
                <w:rFonts w:ascii="Times New Roman" w:hAnsi="Times New Roman" w:cs="Times New Roman"/>
              </w:rPr>
            </w:pPr>
          </w:p>
        </w:tc>
        <w:tc>
          <w:tcPr>
            <w:tcW w:w="2513" w:type="dxa"/>
            <w:shd w:val="clear" w:color="auto" w:fill="auto"/>
            <w:vAlign w:val="center"/>
          </w:tcPr>
          <w:p w:rsidR="000279A3" w:rsidRDefault="000279A3" w:rsidP="006F40AB">
            <w:pPr>
              <w:pStyle w:val="TAL"/>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T</w:t>
            </w:r>
            <w:r>
              <w:rPr>
                <w:rFonts w:ascii="Times New Roman" w:eastAsiaTheme="minorEastAsia" w:hAnsi="Times New Roman" w:cs="Times New Roman"/>
                <w:lang w:eastAsia="zh-CN"/>
              </w:rPr>
              <w:t xml:space="preserve">est metric </w:t>
            </w:r>
          </w:p>
        </w:tc>
        <w:tc>
          <w:tcPr>
            <w:tcW w:w="1147" w:type="dxa"/>
            <w:shd w:val="clear" w:color="auto" w:fill="auto"/>
            <w:vAlign w:val="center"/>
          </w:tcPr>
          <w:p w:rsidR="000279A3" w:rsidRDefault="000279A3" w:rsidP="006F40AB">
            <w:pPr>
              <w:pStyle w:val="TAC"/>
              <w:rPr>
                <w:rFonts w:ascii="Times New Roman" w:eastAsiaTheme="minorEastAsia" w:hAnsi="Times New Roman" w:cs="Times New Roman"/>
                <w:lang w:eastAsia="zh-CN"/>
              </w:rPr>
            </w:pPr>
          </w:p>
        </w:tc>
        <w:tc>
          <w:tcPr>
            <w:tcW w:w="4392" w:type="dxa"/>
            <w:gridSpan w:val="4"/>
            <w:shd w:val="clear" w:color="auto" w:fill="auto"/>
            <w:vAlign w:val="center"/>
          </w:tcPr>
          <w:p w:rsidR="000279A3" w:rsidRDefault="000279A3" w:rsidP="006F40AB">
            <w:pPr>
              <w:spacing w:after="0"/>
              <w:jc w:val="center"/>
              <w:rPr>
                <w:rFonts w:eastAsia="Calibri"/>
              </w:rPr>
            </w:pPr>
            <w:r>
              <w:rPr>
                <w:rFonts w:eastAsia="Calibri"/>
              </w:rPr>
              <w:t>Pr</w:t>
            </w:r>
            <w:r w:rsidRPr="00532E06">
              <w:rPr>
                <w:rFonts w:eastAsia="Calibri"/>
              </w:rPr>
              <w:t xml:space="preserve"> (ACK miss)&lt;1%</w:t>
            </w:r>
            <w:r>
              <w:rPr>
                <w:rFonts w:eastAsia="Calibri"/>
              </w:rPr>
              <w:t>,</w:t>
            </w:r>
          </w:p>
          <w:p w:rsidR="000279A3" w:rsidRDefault="000279A3" w:rsidP="006F40AB">
            <w:pPr>
              <w:spacing w:after="0"/>
              <w:jc w:val="center"/>
              <w:rPr>
                <w:rFonts w:eastAsia="Calibri"/>
              </w:rPr>
            </w:pPr>
            <w:r w:rsidRPr="00532E06">
              <w:rPr>
                <w:rFonts w:eastAsia="Calibri"/>
              </w:rPr>
              <w:t>Pr (DTX to ACK) &lt;1%</w:t>
            </w:r>
          </w:p>
          <w:p w:rsidR="000279A3" w:rsidRPr="00532E06" w:rsidRDefault="000279A3" w:rsidP="006F40AB">
            <w:pPr>
              <w:spacing w:after="0"/>
              <w:jc w:val="center"/>
              <w:rPr>
                <w:rFonts w:eastAsiaTheme="minorEastAsia"/>
                <w:lang w:val="en-US" w:eastAsia="zh-CN"/>
              </w:rPr>
            </w:pPr>
            <w:r w:rsidRPr="00532E06">
              <w:rPr>
                <w:rFonts w:eastAsia="Calibri"/>
              </w:rPr>
              <w:t>Pr (NACK to ACK) &lt;0.1%.</w:t>
            </w:r>
          </w:p>
        </w:tc>
      </w:tr>
      <w:tr w:rsidR="000279A3" w:rsidRPr="001934FC" w:rsidTr="006F40AB">
        <w:tc>
          <w:tcPr>
            <w:tcW w:w="9855" w:type="dxa"/>
            <w:gridSpan w:val="7"/>
            <w:shd w:val="clear" w:color="auto" w:fill="auto"/>
            <w:vAlign w:val="center"/>
          </w:tcPr>
          <w:p w:rsidR="000279A3" w:rsidRPr="00FD62E7" w:rsidRDefault="000279A3" w:rsidP="006F40AB">
            <w:pPr>
              <w:pStyle w:val="TAN"/>
              <w:rPr>
                <w:rFonts w:ascii="Times New Roman" w:eastAsia="Malgun Gothic" w:hAnsi="Times New Roman" w:cs="Times New Roman"/>
              </w:rPr>
            </w:pPr>
            <w:r w:rsidRPr="00FD62E7">
              <w:rPr>
                <w:rFonts w:ascii="Times New Roman" w:eastAsia="Malgun Gothic" w:hAnsi="Times New Roman" w:cs="Times New Roman"/>
              </w:rPr>
              <w:t>Note 1:</w:t>
            </w:r>
            <w:r w:rsidRPr="00FD62E7">
              <w:rPr>
                <w:rFonts w:ascii="Times New Roman" w:eastAsia="Malgun Gothic" w:hAnsi="Times New Roman" w:cs="Times New Roman"/>
              </w:rPr>
              <w:tab/>
              <w:t>Time offset of Sidelink UE receive signal with respect to GNSS reference timing.</w:t>
            </w:r>
          </w:p>
          <w:p w:rsidR="000279A3" w:rsidRPr="00FD62E7" w:rsidRDefault="000279A3" w:rsidP="006F40AB">
            <w:pPr>
              <w:pStyle w:val="TAN"/>
              <w:rPr>
                <w:rFonts w:ascii="Times New Roman" w:eastAsia="Malgun Gothic" w:hAnsi="Times New Roman" w:cs="Times New Roman"/>
              </w:rPr>
            </w:pPr>
            <w:r w:rsidRPr="00FD62E7">
              <w:rPr>
                <w:rFonts w:ascii="Times New Roman" w:eastAsia="Malgun Gothic" w:hAnsi="Times New Roman" w:cs="Times New Roman"/>
              </w:rPr>
              <w:t>Note 2:</w:t>
            </w:r>
            <w:r w:rsidRPr="00FD62E7">
              <w:rPr>
                <w:rFonts w:ascii="Times New Roman" w:eastAsia="Malgun Gothic" w:hAnsi="Times New Roman" w:cs="Times New Roman"/>
              </w:rPr>
              <w:tab/>
              <w:t>Frequency offset of Sidelink UE with respect to GNSS reference frequency.</w:t>
            </w:r>
          </w:p>
          <w:p w:rsidR="000279A3" w:rsidRPr="00C906E0" w:rsidRDefault="000279A3" w:rsidP="006F40AB">
            <w:pPr>
              <w:pStyle w:val="TAN"/>
              <w:rPr>
                <w:rFonts w:ascii="Times New Roman" w:eastAsiaTheme="minorEastAsia" w:hAnsi="Times New Roman" w:cs="Times New Roman"/>
                <w:lang w:eastAsia="zh-CN"/>
              </w:rPr>
            </w:pPr>
            <w:r w:rsidRPr="00C906E0">
              <w:rPr>
                <w:rFonts w:ascii="Times New Roman" w:eastAsiaTheme="minorEastAsia" w:hAnsi="Times New Roman" w:cs="Times New Roman" w:hint="eastAsia"/>
                <w:highlight w:val="yellow"/>
                <w:lang w:eastAsia="zh-CN"/>
              </w:rPr>
              <w:t>N</w:t>
            </w:r>
            <w:r w:rsidRPr="00C906E0">
              <w:rPr>
                <w:rFonts w:ascii="Times New Roman" w:eastAsiaTheme="minorEastAsia" w:hAnsi="Times New Roman" w:cs="Times New Roman"/>
                <w:highlight w:val="yellow"/>
                <w:lang w:eastAsia="zh-CN"/>
              </w:rPr>
              <w:t>ote 3:       Candidate values of A are {</w:t>
            </w:r>
            <w:r w:rsidRPr="00C906E0">
              <w:rPr>
                <w:rFonts w:ascii="Times New Roman" w:hAnsi="Times New Roman" w:cs="Times New Roman"/>
                <w:highlight w:val="yellow"/>
                <w:lang w:eastAsia="zh-CN"/>
              </w:rPr>
              <w:t>5, 15, 25, 32, 35, 45, 50, 64</w:t>
            </w:r>
            <w:r w:rsidRPr="00C906E0">
              <w:rPr>
                <w:rFonts w:ascii="Times New Roman" w:eastAsiaTheme="minorEastAsia" w:hAnsi="Times New Roman" w:cs="Times New Roman"/>
                <w:highlight w:val="yellow"/>
                <w:lang w:eastAsia="zh-CN"/>
              </w:rPr>
              <w:t>} and A is equal to maximum number of PSFCHs received in a slot supported by UE.</w:t>
            </w:r>
          </w:p>
        </w:tc>
      </w:tr>
    </w:tbl>
    <w:p w:rsidR="000279A3" w:rsidRPr="006F40AB" w:rsidRDefault="000279A3" w:rsidP="006F40AB">
      <w:pPr>
        <w:spacing w:before="180"/>
        <w:rPr>
          <w:rFonts w:eastAsiaTheme="minorEastAsia"/>
          <w:b/>
          <w:i/>
          <w:lang w:val="en-US" w:eastAsia="zh-CN"/>
        </w:rPr>
      </w:pPr>
      <w:r w:rsidRPr="00872E2A">
        <w:rPr>
          <w:rFonts w:eastAsiaTheme="minorEastAsia" w:hint="eastAsia"/>
          <w:b/>
          <w:i/>
          <w:lang w:val="en-US" w:eastAsia="zh-CN"/>
        </w:rPr>
        <w:t>P</w:t>
      </w:r>
      <w:r w:rsidR="006F40AB">
        <w:rPr>
          <w:rFonts w:eastAsiaTheme="minorEastAsia"/>
          <w:b/>
          <w:i/>
          <w:lang w:val="en-US" w:eastAsia="zh-CN"/>
        </w:rPr>
        <w:t>roposal 3</w:t>
      </w:r>
      <w:r w:rsidRPr="00872E2A">
        <w:rPr>
          <w:rFonts w:eastAsiaTheme="minorEastAsia"/>
          <w:b/>
          <w:i/>
          <w:lang w:val="en-US" w:eastAsia="zh-CN"/>
        </w:rPr>
        <w:t xml:space="preserve">: Use Table </w:t>
      </w:r>
      <w:r w:rsidR="0097244A">
        <w:rPr>
          <w:rFonts w:eastAsiaTheme="minorEastAsia"/>
          <w:b/>
          <w:i/>
          <w:lang w:val="en-US" w:eastAsia="zh-CN"/>
        </w:rPr>
        <w:t>2.2.1</w:t>
      </w:r>
      <w:r w:rsidRPr="00872E2A">
        <w:rPr>
          <w:rFonts w:eastAsiaTheme="minorEastAsia"/>
          <w:b/>
          <w:i/>
          <w:lang w:val="en-US" w:eastAsia="zh-CN"/>
        </w:rPr>
        <w:t xml:space="preserve"> as test setup for PSFCH decoding capability test.</w:t>
      </w:r>
    </w:p>
    <w:p w:rsidR="000279A3" w:rsidRDefault="000279A3" w:rsidP="000279A3">
      <w:pPr>
        <w:pStyle w:val="20"/>
        <w:ind w:left="426"/>
        <w:rPr>
          <w:rFonts w:ascii="Arial Unicode MS" w:eastAsia="Arial Unicode MS" w:hAnsi="Arial Unicode MS" w:cs="Arial Unicode MS"/>
          <w:lang w:eastAsia="zh-CN"/>
        </w:rPr>
      </w:pPr>
      <w:r w:rsidRPr="000279A3">
        <w:rPr>
          <w:rFonts w:ascii="Arial Unicode MS" w:eastAsia="Arial Unicode MS" w:hAnsi="Arial Unicode MS" w:cs="Arial Unicode MS"/>
          <w:lang w:eastAsia="zh-CN"/>
        </w:rPr>
        <w:t>Power imbalance requirement</w:t>
      </w:r>
    </w:p>
    <w:p w:rsidR="002D73AB" w:rsidRDefault="002D73AB" w:rsidP="002D73AB">
      <w:pPr>
        <w:rPr>
          <w:rFonts w:eastAsiaTheme="minorEastAsia"/>
          <w:b/>
          <w:u w:val="single"/>
          <w:lang w:val="en-US" w:eastAsia="zh-CN"/>
        </w:rPr>
      </w:pPr>
      <w:r w:rsidRPr="003A40BE">
        <w:rPr>
          <w:rFonts w:eastAsiaTheme="minorEastAsia" w:hint="eastAsia"/>
          <w:b/>
          <w:u w:val="single"/>
          <w:lang w:val="en-US" w:eastAsia="zh-CN"/>
        </w:rPr>
        <w:t>M</w:t>
      </w:r>
      <w:r w:rsidRPr="003A40BE">
        <w:rPr>
          <w:rFonts w:eastAsiaTheme="minorEastAsia"/>
          <w:b/>
          <w:u w:val="single"/>
          <w:lang w:val="en-US" w:eastAsia="zh-CN"/>
        </w:rPr>
        <w:t xml:space="preserve">ethodology </w:t>
      </w:r>
    </w:p>
    <w:p w:rsidR="002D73AB" w:rsidRDefault="002D73AB" w:rsidP="002D73AB">
      <w:pPr>
        <w:rPr>
          <w:lang w:eastAsia="x-none"/>
        </w:rPr>
      </w:pPr>
      <w:r w:rsidRPr="007154D4">
        <w:rPr>
          <w:lang w:eastAsia="x-none"/>
        </w:rPr>
        <w:t xml:space="preserve">The purpose of </w:t>
      </w:r>
      <w:r>
        <w:rPr>
          <w:lang w:eastAsia="x-none"/>
        </w:rPr>
        <w:t>multiple links</w:t>
      </w:r>
      <w:r w:rsidRPr="007154D4">
        <w:rPr>
          <w:lang w:eastAsia="x-none"/>
        </w:rPr>
        <w:t xml:space="preserve"> test is to check the demodulation performance when receiving PSSCH from two </w:t>
      </w:r>
      <w:r>
        <w:rPr>
          <w:lang w:eastAsia="x-none"/>
        </w:rPr>
        <w:t>s</w:t>
      </w:r>
      <w:r w:rsidRPr="007154D4">
        <w:rPr>
          <w:lang w:eastAsia="x-none"/>
        </w:rPr>
        <w:t xml:space="preserve">idelink UEs with </w:t>
      </w:r>
      <w:r>
        <w:rPr>
          <w:lang w:eastAsia="x-none"/>
        </w:rPr>
        <w:t xml:space="preserve">a large </w:t>
      </w:r>
      <w:r w:rsidRPr="007154D4">
        <w:rPr>
          <w:lang w:eastAsia="x-none"/>
        </w:rPr>
        <w:t xml:space="preserve">power imbalance </w:t>
      </w:r>
      <w:r>
        <w:rPr>
          <w:lang w:eastAsia="x-none"/>
        </w:rPr>
        <w:t xml:space="preserve">at the same time which is similar to LTE V2X power imbalance test. Therefore, it is feasible to reuse the </w:t>
      </w:r>
      <w:r>
        <w:rPr>
          <w:lang w:eastAsia="x-none"/>
        </w:rPr>
        <w:lastRenderedPageBreak/>
        <w:t xml:space="preserve">methodology of LTE V2X. And similar to LTE V2X, we should make the locations of two links far away in frequency domain to minimum the impact of IBE. Similar to LTE, we can ensure the distance between the two links is 10 RBs </w:t>
      </w:r>
    </w:p>
    <w:p w:rsidR="002D73AB" w:rsidRPr="000E6C6C" w:rsidRDefault="0097244A" w:rsidP="002D73AB">
      <w:pPr>
        <w:rPr>
          <w:rFonts w:eastAsiaTheme="minorEastAsia"/>
          <w:b/>
          <w:i/>
          <w:u w:val="single"/>
          <w:lang w:val="en-US" w:eastAsia="zh-CN"/>
        </w:rPr>
      </w:pPr>
      <w:bookmarkStart w:id="5" w:name="OLE_LINK31"/>
      <w:bookmarkStart w:id="6" w:name="OLE_LINK36"/>
      <w:bookmarkStart w:id="7" w:name="OLE_LINK37"/>
      <w:r>
        <w:rPr>
          <w:b/>
          <w:i/>
          <w:lang w:eastAsia="x-none"/>
        </w:rPr>
        <w:t>Proposal 4</w:t>
      </w:r>
      <w:r w:rsidR="002D73AB" w:rsidRPr="000E6C6C">
        <w:rPr>
          <w:b/>
          <w:i/>
          <w:lang w:eastAsia="x-none"/>
        </w:rPr>
        <w:t>: Reuse the methodology of LTE V2X</w:t>
      </w:r>
      <w:bookmarkEnd w:id="5"/>
      <w:r w:rsidR="002D73AB">
        <w:rPr>
          <w:b/>
          <w:i/>
          <w:lang w:eastAsia="x-none"/>
        </w:rPr>
        <w:t xml:space="preserve"> and ensure the distance between the two links is 10RBs</w:t>
      </w:r>
    </w:p>
    <w:p w:rsidR="002D73AB" w:rsidRDefault="002D73AB" w:rsidP="002D73AB">
      <w:pPr>
        <w:rPr>
          <w:rFonts w:eastAsiaTheme="minorEastAsia"/>
          <w:b/>
          <w:u w:val="single"/>
          <w:lang w:val="en-US" w:eastAsia="zh-CN"/>
        </w:rPr>
      </w:pPr>
      <w:bookmarkStart w:id="8" w:name="OLE_LINK19"/>
      <w:bookmarkEnd w:id="6"/>
      <w:bookmarkEnd w:id="7"/>
      <w:r w:rsidRPr="003A40BE">
        <w:rPr>
          <w:rFonts w:eastAsiaTheme="minorEastAsia"/>
          <w:b/>
          <w:u w:val="single"/>
          <w:lang w:val="en-US" w:eastAsia="zh-CN"/>
        </w:rPr>
        <w:t xml:space="preserve">ICS </w:t>
      </w:r>
    </w:p>
    <w:bookmarkEnd w:id="8"/>
    <w:p w:rsidR="002D73AB" w:rsidRDefault="002D73AB" w:rsidP="002D73AB">
      <w:pPr>
        <w:rPr>
          <w:lang w:eastAsia="x-none"/>
        </w:rPr>
      </w:pPr>
      <w:r w:rsidRPr="000B411A">
        <w:rPr>
          <w:lang w:eastAsia="x-none"/>
        </w:rPr>
        <w:t xml:space="preserve">In LTE V2X, much effort were spent on </w:t>
      </w:r>
      <w:r>
        <w:rPr>
          <w:lang w:eastAsia="x-none"/>
        </w:rPr>
        <w:t>how to determine the value of ICS and finally it is set to -27</w:t>
      </w:r>
      <w:r w:rsidRPr="000E6C6C">
        <w:rPr>
          <w:rFonts w:hint="eastAsia"/>
          <w:lang w:eastAsia="x-none"/>
        </w:rPr>
        <w:t>d</w:t>
      </w:r>
      <w:r w:rsidRPr="000E6C6C">
        <w:rPr>
          <w:lang w:eastAsia="x-none"/>
        </w:rPr>
        <w:t>Bc</w:t>
      </w:r>
      <w:r>
        <w:rPr>
          <w:lang w:eastAsia="x-none"/>
        </w:rPr>
        <w:t xml:space="preserve">. Contribution [2] has analysis all the factors that influence the ICS performance such as AGC, quantization noise of ADC, ICI leakage and IBE. </w:t>
      </w:r>
    </w:p>
    <w:p w:rsidR="002D73AB" w:rsidRDefault="002D73AB" w:rsidP="002D73AB">
      <w:pPr>
        <w:rPr>
          <w:lang w:eastAsia="x-none"/>
        </w:rPr>
      </w:pPr>
      <w:r>
        <w:rPr>
          <w:lang w:eastAsia="x-none"/>
        </w:rPr>
        <w:t>For IBE, In LTE, the interval between two links is 10 RBs. Such large intervals is to minimum the impact of IBE. In clause 6.4.2.3 of TS 38101-1[3], RF requirement has</w:t>
      </w:r>
      <w:r w:rsidRPr="00265FB9">
        <w:rPr>
          <w:rFonts w:eastAsiaTheme="minorEastAsia" w:cs="Times New Roman"/>
          <w:lang w:eastAsia="zh-CN"/>
        </w:rPr>
        <w:t xml:space="preserve"> </w:t>
      </w:r>
      <w:r>
        <w:rPr>
          <w:lang w:eastAsia="x-none"/>
        </w:rPr>
        <w:t>specified that the IBE must be larger than -30dBc. So the ICS must be set to at least -30dBc.</w:t>
      </w:r>
    </w:p>
    <w:p w:rsidR="002D73AB" w:rsidRDefault="002D73AB" w:rsidP="002D73AB">
      <w:pPr>
        <w:rPr>
          <w:rFonts w:eastAsiaTheme="minorEastAsia"/>
          <w:lang w:eastAsia="zh-CN"/>
        </w:rPr>
      </w:pPr>
      <w:r w:rsidRPr="000F0CA3">
        <w:rPr>
          <w:lang w:eastAsia="zh-CN"/>
        </w:rPr>
        <w:t>For AGC part, the main concern is the clipping effect, which is harmful for small signal especially. Because the large signal and small signal is added together,</w:t>
      </w:r>
      <w:r>
        <w:rPr>
          <w:lang w:eastAsia="zh-CN"/>
        </w:rPr>
        <w:t xml:space="preserve"> it will be hard to recognize the small signal will such imperfection. However, UE can set some back-off value to address this issue, i.e. AGC always work at the state with smaller gain and try to eliminate clipping or saturation. This is finished within first OFDM symbol which is specially used for AGC. Compared to LTE V2X, the first symbol is copied from second symbol and not used for demodulation. Therefore, AGC shouldn't affect on ICS performance.</w:t>
      </w:r>
    </w:p>
    <w:p w:rsidR="002D73AB" w:rsidRDefault="002D73AB" w:rsidP="002D73AB">
      <w:pPr>
        <w:rPr>
          <w:rFonts w:eastAsiaTheme="minorEastAsia"/>
          <w:lang w:eastAsia="zh-CN"/>
        </w:rPr>
      </w:pPr>
      <w:r>
        <w:rPr>
          <w:rFonts w:eastAsiaTheme="minorEastAsia"/>
          <w:lang w:eastAsia="zh-CN"/>
        </w:rPr>
        <w:t xml:space="preserve">For ICI leakage, due to the imperfect synchronization between TX and RX, </w:t>
      </w:r>
      <w:r>
        <w:rPr>
          <w:rFonts w:eastAsiaTheme="minorEastAsia" w:hint="eastAsia"/>
          <w:lang w:eastAsia="zh-CN"/>
        </w:rPr>
        <w:t>i.e.</w:t>
      </w:r>
      <w:r>
        <w:rPr>
          <w:rFonts w:eastAsiaTheme="minorEastAsia"/>
          <w:lang w:eastAsia="zh-CN"/>
        </w:rPr>
        <w:t xml:space="preserve"> </w:t>
      </w:r>
      <w:r>
        <w:rPr>
          <w:rFonts w:eastAsiaTheme="minorEastAsia" w:hint="eastAsia"/>
          <w:lang w:eastAsia="zh-CN"/>
        </w:rPr>
        <w:t>0.1</w:t>
      </w:r>
      <w:r>
        <w:rPr>
          <w:rFonts w:eastAsiaTheme="minorEastAsia"/>
          <w:lang w:eastAsia="zh-CN"/>
        </w:rPr>
        <w:t xml:space="preserve"> </w:t>
      </w:r>
      <w:r>
        <w:rPr>
          <w:rFonts w:eastAsiaTheme="minorEastAsia" w:hint="eastAsia"/>
          <w:lang w:eastAsia="zh-CN"/>
        </w:rPr>
        <w:t>p</w:t>
      </w:r>
      <w:r>
        <w:rPr>
          <w:rFonts w:eastAsiaTheme="minorEastAsia"/>
          <w:lang w:eastAsia="zh-CN"/>
        </w:rPr>
        <w:t xml:space="preserve">pm, after the receiver perform NFFT de-mapping, each will be interfered by other REs which is defined as ICI leakage and strong link will have ICI  leakage to weak link. In contribution [2] and [3], the influence of ICI leakage on ICS is analysed. Compared to LTE V2V, there are two different point for NR V2X: One is that SCS has been changed to 30 kHz, this will reduce the ICI compare to 15 kHz SCS. Another is RB allocation, NR V2X has specified that the minimum of sub-channel is 10 RBs which is larger than that of LTE V2V (In power imbalance test of LTE V2V, the RB allocation of strong link is 5 RBs) and it will increase ICI leakage. Therefore, we must re- evaluate the impact of ICI on ICS performance for NR V2X.    </w:t>
      </w:r>
    </w:p>
    <w:p w:rsidR="002D73AB" w:rsidRDefault="002D73AB" w:rsidP="002D73AB">
      <w:pPr>
        <w:rPr>
          <w:rFonts w:eastAsiaTheme="minorEastAsia"/>
          <w:lang w:eastAsia="zh-CN"/>
        </w:rPr>
      </w:pPr>
      <w:r>
        <w:rPr>
          <w:rFonts w:eastAsiaTheme="minorEastAsia"/>
          <w:lang w:eastAsia="zh-CN"/>
        </w:rPr>
        <w:t>For ADC, the ADC will add quantization noise to the baseband signal and it depends on number of ADC bits. In LTE V2V, ADC 4bits, 6bits 8bits and 12bits were analysed for power imbalance test, so we can reuse them for NR V2X.</w:t>
      </w:r>
    </w:p>
    <w:p w:rsidR="002D73AB" w:rsidRDefault="002D73AB" w:rsidP="002D73AB">
      <w:pPr>
        <w:rPr>
          <w:rFonts w:eastAsiaTheme="minorEastAsia"/>
          <w:lang w:eastAsia="zh-CN"/>
        </w:rPr>
      </w:pPr>
      <w:r>
        <w:rPr>
          <w:rFonts w:eastAsiaTheme="minorEastAsia"/>
          <w:lang w:eastAsia="zh-CN"/>
        </w:rPr>
        <w:t>In sum, ADC and ICI leakage are two main factors that affect ICS performance, similar to LTE, we do a simulation to evaluate the influence of ADC bits and ICI leakage that strong link bring to weak link. In the simulation, we set frequency offset to 600 Hz, the bandwidth is 20MHz, SCS is 30 kHz, and strong link occupies RB index from 0 to 9, weak link occupies RB index from 20 to 29. Similar to LTE, we will measure the level of energy leaked from strong link to weak link. The figure 1 shows the simulation results.</w:t>
      </w:r>
    </w:p>
    <w:p w:rsidR="002D73AB" w:rsidRPr="00386047" w:rsidRDefault="002D73AB" w:rsidP="002D73AB">
      <w:pPr>
        <w:jc w:val="center"/>
        <w:rPr>
          <w:rFonts w:eastAsiaTheme="minorEastAsia"/>
          <w:lang w:eastAsia="zh-CN"/>
        </w:rPr>
      </w:pPr>
      <w:r>
        <w:rPr>
          <w:noProof/>
          <w:lang w:val="en-US" w:eastAsia="zh-CN"/>
        </w:rPr>
        <w:drawing>
          <wp:inline distT="0" distB="0" distL="0" distR="0" wp14:anchorId="0EF2EC44" wp14:editId="185E9D8F">
            <wp:extent cx="2669411" cy="2109099"/>
            <wp:effectExtent l="0" t="0" r="0" b="571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696298" cy="2130342"/>
                    </a:xfrm>
                    <a:prstGeom prst="rect">
                      <a:avLst/>
                    </a:prstGeom>
                  </pic:spPr>
                </pic:pic>
              </a:graphicData>
            </a:graphic>
          </wp:inline>
        </w:drawing>
      </w:r>
    </w:p>
    <w:p w:rsidR="002D73AB" w:rsidRDefault="00E046C6" w:rsidP="002D73AB">
      <w:pPr>
        <w:jc w:val="center"/>
        <w:rPr>
          <w:rFonts w:eastAsiaTheme="minorEastAsia"/>
          <w:b/>
          <w:sz w:val="18"/>
          <w:lang w:eastAsia="zh-CN"/>
        </w:rPr>
      </w:pPr>
      <w:r>
        <w:rPr>
          <w:rFonts w:eastAsiaTheme="minorEastAsia"/>
          <w:b/>
          <w:sz w:val="18"/>
          <w:lang w:eastAsia="zh-CN"/>
        </w:rPr>
        <w:t>Figure 2.3.1</w:t>
      </w:r>
      <w:r w:rsidR="002D73AB">
        <w:rPr>
          <w:rFonts w:eastAsiaTheme="minorEastAsia"/>
          <w:b/>
          <w:sz w:val="18"/>
          <w:lang w:eastAsia="zh-CN"/>
        </w:rPr>
        <w:t xml:space="preserve">:  </w:t>
      </w:r>
      <w:r w:rsidR="002D73AB" w:rsidRPr="00E707DE">
        <w:rPr>
          <w:rFonts w:eastAsiaTheme="minorEastAsia" w:hint="eastAsia"/>
          <w:b/>
          <w:sz w:val="18"/>
          <w:lang w:eastAsia="zh-CN"/>
        </w:rPr>
        <w:t>R</w:t>
      </w:r>
      <w:r w:rsidR="002D73AB" w:rsidRPr="00E707DE">
        <w:rPr>
          <w:rFonts w:eastAsiaTheme="minorEastAsia"/>
          <w:b/>
          <w:sz w:val="18"/>
          <w:lang w:eastAsia="zh-CN"/>
        </w:rPr>
        <w:t>eceiver power per RE</w:t>
      </w:r>
    </w:p>
    <w:p w:rsidR="00E046C6" w:rsidRDefault="00E046C6" w:rsidP="002D73AB">
      <w:pPr>
        <w:rPr>
          <w:rFonts w:eastAsiaTheme="minorEastAsia"/>
          <w:lang w:eastAsia="zh-CN"/>
        </w:rPr>
      </w:pPr>
      <w:r w:rsidRPr="00E046C6">
        <w:rPr>
          <w:rFonts w:hint="eastAsia"/>
          <w:b/>
          <w:i/>
          <w:lang w:eastAsia="x-none"/>
        </w:rPr>
        <w:t>P</w:t>
      </w:r>
      <w:r w:rsidR="00B359EA">
        <w:rPr>
          <w:b/>
          <w:i/>
          <w:lang w:eastAsia="x-none"/>
        </w:rPr>
        <w:t>roposal 5</w:t>
      </w:r>
      <w:r w:rsidRPr="00E046C6">
        <w:rPr>
          <w:b/>
          <w:i/>
          <w:lang w:eastAsia="x-none"/>
        </w:rPr>
        <w:t>: For value of ICS, only consider the effect of number of ADC bit and ICI.</w:t>
      </w:r>
    </w:p>
    <w:p w:rsidR="002D73AB" w:rsidRPr="00451F99" w:rsidRDefault="002D73AB" w:rsidP="002D73AB">
      <w:pPr>
        <w:rPr>
          <w:rFonts w:eastAsiaTheme="minorEastAsia"/>
          <w:lang w:eastAsia="zh-CN"/>
        </w:rPr>
      </w:pPr>
      <w:r w:rsidRPr="00451F99">
        <w:rPr>
          <w:rFonts w:eastAsiaTheme="minorEastAsia"/>
          <w:lang w:eastAsia="zh-CN"/>
        </w:rPr>
        <w:t>The energy leakage from strong link to weak link is shown as follow:</w:t>
      </w:r>
    </w:p>
    <w:tbl>
      <w:tblPr>
        <w:tblStyle w:val="af4"/>
        <w:tblW w:w="0" w:type="auto"/>
        <w:tblLook w:val="04A0" w:firstRow="1" w:lastRow="0" w:firstColumn="1" w:lastColumn="0" w:noHBand="0" w:noVBand="1"/>
      </w:tblPr>
      <w:tblGrid>
        <w:gridCol w:w="2091"/>
        <w:gridCol w:w="2091"/>
        <w:gridCol w:w="2091"/>
        <w:gridCol w:w="2092"/>
        <w:gridCol w:w="2092"/>
      </w:tblGrid>
      <w:tr w:rsidR="002D73AB" w:rsidTr="00E963A6">
        <w:tc>
          <w:tcPr>
            <w:tcW w:w="2091" w:type="dxa"/>
          </w:tcPr>
          <w:p w:rsidR="002D73AB" w:rsidRDefault="002D73AB" w:rsidP="00E963A6">
            <w:pPr>
              <w:spacing w:after="0"/>
              <w:jc w:val="center"/>
              <w:rPr>
                <w:rFonts w:eastAsiaTheme="minorEastAsia"/>
                <w:b/>
                <w:sz w:val="18"/>
                <w:lang w:eastAsia="zh-CN"/>
              </w:rPr>
            </w:pPr>
            <w:r w:rsidRPr="00451F99">
              <w:rPr>
                <w:rFonts w:eastAsiaTheme="minorEastAsia"/>
                <w:lang w:eastAsia="zh-CN"/>
              </w:rPr>
              <w:t xml:space="preserve">ADC bits </w:t>
            </w:r>
          </w:p>
        </w:tc>
        <w:tc>
          <w:tcPr>
            <w:tcW w:w="2091" w:type="dxa"/>
          </w:tcPr>
          <w:p w:rsidR="002D73AB" w:rsidRPr="00451F99" w:rsidRDefault="002D73AB" w:rsidP="00E963A6">
            <w:pPr>
              <w:jc w:val="center"/>
              <w:rPr>
                <w:rFonts w:eastAsiaTheme="minorEastAsia"/>
                <w:lang w:eastAsia="zh-CN"/>
              </w:rPr>
            </w:pPr>
            <w:r w:rsidRPr="00451F99">
              <w:rPr>
                <w:rFonts w:eastAsiaTheme="minorEastAsia" w:hint="eastAsia"/>
                <w:lang w:eastAsia="zh-CN"/>
              </w:rPr>
              <w:t>4</w:t>
            </w:r>
          </w:p>
        </w:tc>
        <w:tc>
          <w:tcPr>
            <w:tcW w:w="2091" w:type="dxa"/>
          </w:tcPr>
          <w:p w:rsidR="002D73AB" w:rsidRPr="00451F99" w:rsidRDefault="002D73AB" w:rsidP="00E963A6">
            <w:pPr>
              <w:jc w:val="center"/>
              <w:rPr>
                <w:rFonts w:eastAsiaTheme="minorEastAsia"/>
                <w:lang w:eastAsia="zh-CN"/>
              </w:rPr>
            </w:pPr>
            <w:r w:rsidRPr="00451F99">
              <w:rPr>
                <w:rFonts w:eastAsiaTheme="minorEastAsia" w:hint="eastAsia"/>
                <w:lang w:eastAsia="zh-CN"/>
              </w:rPr>
              <w:t>6</w:t>
            </w:r>
          </w:p>
        </w:tc>
        <w:tc>
          <w:tcPr>
            <w:tcW w:w="2092" w:type="dxa"/>
          </w:tcPr>
          <w:p w:rsidR="002D73AB" w:rsidRPr="00451F99" w:rsidRDefault="002D73AB" w:rsidP="00E963A6">
            <w:pPr>
              <w:jc w:val="center"/>
              <w:rPr>
                <w:rFonts w:eastAsiaTheme="minorEastAsia"/>
                <w:lang w:eastAsia="zh-CN"/>
              </w:rPr>
            </w:pPr>
            <w:r w:rsidRPr="00451F99">
              <w:rPr>
                <w:rFonts w:eastAsiaTheme="minorEastAsia" w:hint="eastAsia"/>
                <w:lang w:eastAsia="zh-CN"/>
              </w:rPr>
              <w:t>8</w:t>
            </w:r>
          </w:p>
        </w:tc>
        <w:tc>
          <w:tcPr>
            <w:tcW w:w="2092" w:type="dxa"/>
          </w:tcPr>
          <w:p w:rsidR="002D73AB" w:rsidRPr="00451F99" w:rsidRDefault="002D73AB" w:rsidP="00E963A6">
            <w:pPr>
              <w:jc w:val="center"/>
              <w:rPr>
                <w:rFonts w:eastAsiaTheme="minorEastAsia"/>
                <w:lang w:eastAsia="zh-CN"/>
              </w:rPr>
            </w:pPr>
            <w:r w:rsidRPr="00451F99">
              <w:rPr>
                <w:rFonts w:eastAsiaTheme="minorEastAsia" w:hint="eastAsia"/>
                <w:lang w:eastAsia="zh-CN"/>
              </w:rPr>
              <w:t>1</w:t>
            </w:r>
            <w:r w:rsidRPr="00451F99">
              <w:rPr>
                <w:rFonts w:eastAsiaTheme="minorEastAsia"/>
                <w:lang w:eastAsia="zh-CN"/>
              </w:rPr>
              <w:t>2</w:t>
            </w:r>
          </w:p>
        </w:tc>
      </w:tr>
      <w:tr w:rsidR="002D73AB" w:rsidTr="00E963A6">
        <w:tc>
          <w:tcPr>
            <w:tcW w:w="2091" w:type="dxa"/>
          </w:tcPr>
          <w:p w:rsidR="002D73AB" w:rsidRDefault="002D73AB" w:rsidP="00E963A6">
            <w:pPr>
              <w:spacing w:after="0"/>
              <w:jc w:val="center"/>
              <w:rPr>
                <w:rFonts w:eastAsiaTheme="minorEastAsia"/>
                <w:b/>
                <w:sz w:val="18"/>
                <w:lang w:eastAsia="zh-CN"/>
              </w:rPr>
            </w:pPr>
            <w:r w:rsidRPr="00451F99">
              <w:rPr>
                <w:rFonts w:eastAsiaTheme="minorEastAsia"/>
                <w:lang w:eastAsia="zh-CN"/>
              </w:rPr>
              <w:t>Energy leakage(dB)</w:t>
            </w:r>
          </w:p>
        </w:tc>
        <w:tc>
          <w:tcPr>
            <w:tcW w:w="2091" w:type="dxa"/>
          </w:tcPr>
          <w:p w:rsidR="002D73AB" w:rsidRDefault="002D73AB" w:rsidP="00E963A6">
            <w:pPr>
              <w:jc w:val="center"/>
              <w:rPr>
                <w:rFonts w:eastAsiaTheme="minorEastAsia"/>
                <w:b/>
                <w:sz w:val="18"/>
                <w:lang w:eastAsia="zh-CN"/>
              </w:rPr>
            </w:pPr>
            <w:r w:rsidRPr="00003C04">
              <w:rPr>
                <w:rFonts w:eastAsiaTheme="minorEastAsia" w:hint="eastAsia"/>
                <w:lang w:eastAsia="zh-CN"/>
              </w:rPr>
              <w:t>2</w:t>
            </w:r>
            <w:r w:rsidRPr="00003C04">
              <w:rPr>
                <w:rFonts w:eastAsiaTheme="minorEastAsia"/>
                <w:lang w:eastAsia="zh-CN"/>
              </w:rPr>
              <w:t>6.669</w:t>
            </w:r>
          </w:p>
        </w:tc>
        <w:tc>
          <w:tcPr>
            <w:tcW w:w="2091" w:type="dxa"/>
          </w:tcPr>
          <w:p w:rsidR="002D73AB" w:rsidRDefault="002D73AB" w:rsidP="00E963A6">
            <w:pPr>
              <w:jc w:val="center"/>
              <w:rPr>
                <w:rFonts w:eastAsiaTheme="minorEastAsia"/>
                <w:b/>
                <w:sz w:val="18"/>
                <w:lang w:eastAsia="zh-CN"/>
              </w:rPr>
            </w:pPr>
            <w:r w:rsidRPr="00003C04">
              <w:rPr>
                <w:rFonts w:eastAsiaTheme="minorEastAsia" w:hint="eastAsia"/>
                <w:lang w:eastAsia="zh-CN"/>
              </w:rPr>
              <w:t>3</w:t>
            </w:r>
            <w:r w:rsidRPr="00003C04">
              <w:rPr>
                <w:rFonts w:eastAsiaTheme="minorEastAsia"/>
                <w:lang w:eastAsia="zh-CN"/>
              </w:rPr>
              <w:t>8.583</w:t>
            </w:r>
          </w:p>
        </w:tc>
        <w:tc>
          <w:tcPr>
            <w:tcW w:w="2092" w:type="dxa"/>
          </w:tcPr>
          <w:p w:rsidR="002D73AB" w:rsidRDefault="002D73AB" w:rsidP="00E963A6">
            <w:pPr>
              <w:jc w:val="center"/>
              <w:rPr>
                <w:rFonts w:eastAsiaTheme="minorEastAsia"/>
                <w:b/>
                <w:sz w:val="18"/>
                <w:lang w:eastAsia="zh-CN"/>
              </w:rPr>
            </w:pPr>
            <w:r w:rsidRPr="00003C04">
              <w:rPr>
                <w:rFonts w:eastAsiaTheme="minorEastAsia"/>
                <w:lang w:eastAsia="zh-CN"/>
              </w:rPr>
              <w:t>49.205</w:t>
            </w:r>
          </w:p>
        </w:tc>
        <w:tc>
          <w:tcPr>
            <w:tcW w:w="2092" w:type="dxa"/>
          </w:tcPr>
          <w:p w:rsidR="002D73AB" w:rsidRDefault="002D73AB" w:rsidP="00E963A6">
            <w:pPr>
              <w:jc w:val="center"/>
              <w:rPr>
                <w:rFonts w:eastAsiaTheme="minorEastAsia"/>
                <w:b/>
                <w:sz w:val="18"/>
                <w:lang w:eastAsia="zh-CN"/>
              </w:rPr>
            </w:pPr>
            <w:r w:rsidRPr="00003C04">
              <w:rPr>
                <w:rFonts w:eastAsiaTheme="minorEastAsia" w:hint="eastAsia"/>
                <w:lang w:eastAsia="zh-CN"/>
              </w:rPr>
              <w:t>5</w:t>
            </w:r>
            <w:r w:rsidRPr="00003C04">
              <w:rPr>
                <w:rFonts w:eastAsiaTheme="minorEastAsia"/>
                <w:lang w:eastAsia="zh-CN"/>
              </w:rPr>
              <w:t>4.537</w:t>
            </w:r>
          </w:p>
        </w:tc>
      </w:tr>
    </w:tbl>
    <w:p w:rsidR="002D73AB" w:rsidRPr="00DD24EA" w:rsidRDefault="002D73AB" w:rsidP="002D73AB">
      <w:pPr>
        <w:spacing w:before="180" w:after="0"/>
        <w:rPr>
          <w:rFonts w:eastAsiaTheme="minorEastAsia"/>
          <w:lang w:eastAsia="zh-CN"/>
        </w:rPr>
      </w:pPr>
      <w:r w:rsidRPr="00DD24EA">
        <w:rPr>
          <w:rFonts w:eastAsiaTheme="minorEastAsia" w:hint="eastAsia"/>
          <w:lang w:eastAsia="zh-CN"/>
        </w:rPr>
        <w:t>F</w:t>
      </w:r>
      <w:r w:rsidRPr="00DD24EA">
        <w:rPr>
          <w:rFonts w:eastAsiaTheme="minorEastAsia"/>
          <w:lang w:eastAsia="zh-CN"/>
        </w:rPr>
        <w:t xml:space="preserve">rom </w:t>
      </w:r>
      <w:r>
        <w:rPr>
          <w:rFonts w:eastAsiaTheme="minorEastAsia"/>
          <w:lang w:eastAsia="zh-CN"/>
        </w:rPr>
        <w:t>above simulation results, we can see that in the most extreme case, i.e. ADC bits=4, the composite effect ICI and ADC quantization noise is at most 26.669 dBc. Therefore, -27dBc can not cover the worst case and we should increase the ICS for NR V2X (e.g. -25 dBc)</w:t>
      </w:r>
    </w:p>
    <w:p w:rsidR="002D73AB" w:rsidRPr="00DD24EA" w:rsidRDefault="002D73AB" w:rsidP="002D73AB">
      <w:pPr>
        <w:spacing w:before="180" w:after="0"/>
        <w:rPr>
          <w:rFonts w:eastAsiaTheme="minorEastAsia"/>
          <w:b/>
          <w:i/>
          <w:lang w:eastAsia="zh-CN"/>
        </w:rPr>
      </w:pPr>
      <w:bookmarkStart w:id="9" w:name="OLE_LINK32"/>
      <w:bookmarkStart w:id="10" w:name="OLE_LINK33"/>
      <w:r w:rsidRPr="00274D40">
        <w:rPr>
          <w:rFonts w:eastAsiaTheme="minorEastAsia" w:hint="eastAsia"/>
          <w:b/>
          <w:i/>
          <w:lang w:eastAsia="zh-CN"/>
        </w:rPr>
        <w:t>O</w:t>
      </w:r>
      <w:r w:rsidRPr="00274D40">
        <w:rPr>
          <w:rFonts w:eastAsiaTheme="minorEastAsia"/>
          <w:b/>
          <w:i/>
          <w:lang w:eastAsia="zh-CN"/>
        </w:rPr>
        <w:t xml:space="preserve">bservation 1: </w:t>
      </w:r>
      <w:r w:rsidRPr="00DD24EA">
        <w:rPr>
          <w:rFonts w:eastAsiaTheme="minorEastAsia"/>
          <w:b/>
          <w:i/>
          <w:lang w:eastAsia="zh-CN"/>
        </w:rPr>
        <w:t>in the most extreme case, i.e. ADC bits=4, the composite effect ICI and ADC quantization noise is at most 26.669 dBc.</w:t>
      </w:r>
    </w:p>
    <w:p w:rsidR="002D73AB" w:rsidRPr="00274D40" w:rsidRDefault="00B359EA" w:rsidP="002D73AB">
      <w:pPr>
        <w:spacing w:before="180"/>
        <w:rPr>
          <w:rFonts w:eastAsiaTheme="minorEastAsia"/>
          <w:b/>
          <w:i/>
          <w:lang w:eastAsia="zh-CN"/>
        </w:rPr>
      </w:pPr>
      <w:r>
        <w:rPr>
          <w:rFonts w:eastAsiaTheme="minorEastAsia"/>
          <w:b/>
          <w:i/>
          <w:lang w:eastAsia="zh-CN"/>
        </w:rPr>
        <w:lastRenderedPageBreak/>
        <w:t>Proposal 6</w:t>
      </w:r>
      <w:r w:rsidR="002D73AB" w:rsidRPr="00274D40">
        <w:rPr>
          <w:rFonts w:eastAsiaTheme="minorEastAsia"/>
          <w:b/>
          <w:i/>
          <w:lang w:eastAsia="zh-CN"/>
        </w:rPr>
        <w:t>: -27dBc is not applicable to NR V2X power imbalance test and we should increase the ICS value.</w:t>
      </w:r>
    </w:p>
    <w:bookmarkEnd w:id="9"/>
    <w:bookmarkEnd w:id="10"/>
    <w:p w:rsidR="002D73AB" w:rsidRDefault="002D73AB" w:rsidP="002D73AB">
      <w:pPr>
        <w:rPr>
          <w:rFonts w:eastAsiaTheme="minorEastAsia"/>
          <w:b/>
          <w:u w:val="single"/>
          <w:lang w:val="en-US" w:eastAsia="zh-CN"/>
        </w:rPr>
      </w:pPr>
      <w:r>
        <w:rPr>
          <w:rFonts w:eastAsiaTheme="minorEastAsia"/>
          <w:b/>
          <w:u w:val="single"/>
          <w:lang w:val="en-US" w:eastAsia="zh-CN"/>
        </w:rPr>
        <w:t>Test parameters and RMC</w:t>
      </w:r>
      <w:r w:rsidRPr="003A40BE">
        <w:rPr>
          <w:rFonts w:eastAsiaTheme="minorEastAsia"/>
          <w:b/>
          <w:u w:val="single"/>
          <w:lang w:val="en-US" w:eastAsia="zh-CN"/>
        </w:rPr>
        <w:t xml:space="preserve"> to derive SINR2</w:t>
      </w:r>
    </w:p>
    <w:p w:rsidR="002D73AB" w:rsidRDefault="002D73AB" w:rsidP="002D73AB">
      <w:pPr>
        <w:rPr>
          <w:rFonts w:eastAsiaTheme="minorEastAsia"/>
          <w:lang w:val="en-US" w:eastAsia="zh-CN"/>
        </w:rPr>
      </w:pPr>
      <w:r>
        <w:rPr>
          <w:rFonts w:eastAsiaTheme="minorEastAsia"/>
          <w:lang w:val="en-US" w:eastAsia="zh-CN"/>
        </w:rPr>
        <w:t xml:space="preserve">For test parameters, we propose to generally reuse it from LTE for NR V2X, </w:t>
      </w:r>
      <w:r>
        <w:rPr>
          <w:rFonts w:eastAsiaTheme="minorEastAsia" w:hint="eastAsia"/>
          <w:lang w:val="en-US" w:eastAsia="zh-CN"/>
        </w:rPr>
        <w:t>i.e.</w:t>
      </w:r>
      <w:r>
        <w:rPr>
          <w:rFonts w:eastAsiaTheme="minorEastAsia"/>
          <w:lang w:val="en-US" w:eastAsia="zh-CN"/>
        </w:rPr>
        <w:t xml:space="preserve"> AWGN channel, no CFO and CTO for two UE’s transmissions. The proposed test </w:t>
      </w:r>
      <w:r w:rsidR="002109EC">
        <w:rPr>
          <w:rFonts w:eastAsiaTheme="minorEastAsia"/>
          <w:lang w:val="en-US" w:eastAsia="zh-CN"/>
        </w:rPr>
        <w:t>parameters are listed in Table 2.3.1</w:t>
      </w:r>
      <w:r>
        <w:rPr>
          <w:rFonts w:eastAsiaTheme="minorEastAsia"/>
          <w:lang w:val="en-US" w:eastAsia="zh-CN"/>
        </w:rPr>
        <w:t>:</w:t>
      </w:r>
    </w:p>
    <w:p w:rsidR="002D73AB" w:rsidRPr="00895D21" w:rsidRDefault="00E046C6" w:rsidP="002D73AB">
      <w:pPr>
        <w:jc w:val="center"/>
        <w:rPr>
          <w:rFonts w:eastAsiaTheme="minorEastAsia"/>
          <w:b/>
          <w:lang w:val="en-US" w:eastAsia="zh-CN"/>
        </w:rPr>
      </w:pPr>
      <w:r>
        <w:rPr>
          <w:rFonts w:eastAsiaTheme="minorEastAsia"/>
          <w:b/>
          <w:lang w:val="en-US" w:eastAsia="zh-CN"/>
        </w:rPr>
        <w:t>Table 2.3.1</w:t>
      </w:r>
      <w:r w:rsidR="002D73AB" w:rsidRPr="00895D21">
        <w:rPr>
          <w:rFonts w:eastAsiaTheme="minorEastAsia"/>
          <w:b/>
          <w:lang w:val="en-US" w:eastAsia="zh-CN"/>
        </w:rPr>
        <w:t xml:space="preserve"> Test parameters</w:t>
      </w:r>
    </w:p>
    <w:tbl>
      <w:tblPr>
        <w:tblW w:w="9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2577"/>
        <w:gridCol w:w="1147"/>
        <w:gridCol w:w="3884"/>
      </w:tblGrid>
      <w:tr w:rsidR="002D73AB" w:rsidRPr="00895D21" w:rsidTr="00E963A6">
        <w:trPr>
          <w:jc w:val="center"/>
        </w:trPr>
        <w:tc>
          <w:tcPr>
            <w:tcW w:w="4221" w:type="dxa"/>
            <w:gridSpan w:val="2"/>
            <w:shd w:val="clear" w:color="auto" w:fill="auto"/>
            <w:vAlign w:val="center"/>
          </w:tcPr>
          <w:p w:rsidR="002D73AB" w:rsidRPr="00895D21" w:rsidRDefault="002D73AB" w:rsidP="00E963A6">
            <w:pPr>
              <w:pStyle w:val="TAH"/>
              <w:rPr>
                <w:rFonts w:ascii="Times New Roman" w:hAnsi="Times New Roman" w:cs="Times New Roman"/>
              </w:rPr>
            </w:pPr>
            <w:bookmarkStart w:id="11" w:name="OLE_LINK22"/>
            <w:bookmarkStart w:id="12" w:name="OLE_LINK29"/>
            <w:r w:rsidRPr="00895D21">
              <w:rPr>
                <w:rFonts w:ascii="Times New Roman" w:hAnsi="Times New Roman" w:cs="Times New Roman"/>
              </w:rPr>
              <w:t>Parameter</w:t>
            </w:r>
          </w:p>
        </w:tc>
        <w:tc>
          <w:tcPr>
            <w:tcW w:w="1147" w:type="dxa"/>
            <w:shd w:val="clear" w:color="auto" w:fill="auto"/>
            <w:vAlign w:val="center"/>
          </w:tcPr>
          <w:p w:rsidR="002D73AB" w:rsidRPr="00895D21" w:rsidRDefault="002D73AB" w:rsidP="00E963A6">
            <w:pPr>
              <w:pStyle w:val="TAH"/>
              <w:rPr>
                <w:rFonts w:ascii="Times New Roman" w:hAnsi="Times New Roman" w:cs="Times New Roman"/>
              </w:rPr>
            </w:pPr>
            <w:r w:rsidRPr="00895D21">
              <w:rPr>
                <w:rFonts w:ascii="Times New Roman" w:hAnsi="Times New Roman" w:cs="Times New Roman"/>
              </w:rPr>
              <w:t>Unit</w:t>
            </w:r>
          </w:p>
        </w:tc>
        <w:tc>
          <w:tcPr>
            <w:tcW w:w="3884" w:type="dxa"/>
            <w:shd w:val="clear" w:color="auto" w:fill="auto"/>
            <w:vAlign w:val="center"/>
          </w:tcPr>
          <w:p w:rsidR="002D73AB" w:rsidRPr="00895D21" w:rsidRDefault="002D73AB" w:rsidP="00E963A6">
            <w:pPr>
              <w:pStyle w:val="TAH"/>
              <w:rPr>
                <w:rFonts w:ascii="Times New Roman" w:hAnsi="Times New Roman" w:cs="Times New Roman"/>
              </w:rPr>
            </w:pPr>
            <w:r w:rsidRPr="00895D21">
              <w:rPr>
                <w:rFonts w:ascii="Times New Roman" w:hAnsi="Times New Roman" w:cs="Times New Roman"/>
              </w:rPr>
              <w:t>Test 1</w:t>
            </w:r>
          </w:p>
        </w:tc>
      </w:tr>
      <w:tr w:rsidR="002D73AB" w:rsidRPr="00895D21" w:rsidTr="00E963A6">
        <w:trPr>
          <w:jc w:val="center"/>
        </w:trPr>
        <w:tc>
          <w:tcPr>
            <w:tcW w:w="4221" w:type="dxa"/>
            <w:gridSpan w:val="2"/>
            <w:shd w:val="clear" w:color="auto" w:fill="auto"/>
            <w:vAlign w:val="center"/>
          </w:tcPr>
          <w:p w:rsidR="002D73AB" w:rsidRPr="00895D21" w:rsidRDefault="002D73AB" w:rsidP="00E963A6">
            <w:pPr>
              <w:pStyle w:val="TAL"/>
              <w:rPr>
                <w:rFonts w:ascii="Times New Roman" w:hAnsi="Times New Roman" w:cs="Times New Roman"/>
                <w:szCs w:val="18"/>
              </w:rPr>
            </w:pPr>
            <w:r w:rsidRPr="00895D21">
              <w:rPr>
                <w:rFonts w:ascii="Times New Roman" w:hAnsi="Times New Roman" w:cs="Times New Roman"/>
                <w:szCs w:val="18"/>
              </w:rPr>
              <w:t>Communication resource pool configuration</w:t>
            </w:r>
          </w:p>
        </w:tc>
        <w:tc>
          <w:tcPr>
            <w:tcW w:w="1147" w:type="dxa"/>
            <w:shd w:val="clear" w:color="auto" w:fill="auto"/>
            <w:vAlign w:val="center"/>
          </w:tcPr>
          <w:p w:rsidR="002D73AB" w:rsidRPr="00895D21" w:rsidRDefault="002D73AB" w:rsidP="00E963A6">
            <w:pPr>
              <w:pStyle w:val="TAC"/>
              <w:rPr>
                <w:rFonts w:ascii="Times New Roman" w:hAnsi="Times New Roman" w:cs="Times New Roman"/>
                <w:szCs w:val="18"/>
              </w:rPr>
            </w:pPr>
          </w:p>
        </w:tc>
        <w:tc>
          <w:tcPr>
            <w:tcW w:w="3884" w:type="dxa"/>
            <w:shd w:val="clear" w:color="auto" w:fill="auto"/>
            <w:vAlign w:val="center"/>
          </w:tcPr>
          <w:p w:rsidR="002D73AB" w:rsidRPr="00895D21" w:rsidRDefault="002D73AB" w:rsidP="00E963A6">
            <w:pPr>
              <w:pStyle w:val="TAC"/>
              <w:rPr>
                <w:rFonts w:ascii="Times New Roman" w:hAnsi="Times New Roman" w:cs="Times New Roman"/>
                <w:szCs w:val="18"/>
              </w:rPr>
            </w:pPr>
            <w:r w:rsidRPr="00895D21">
              <w:rPr>
                <w:rFonts w:ascii="Times New Roman" w:hAnsi="Times New Roman" w:cs="Times New Roman"/>
                <w:szCs w:val="18"/>
              </w:rPr>
              <w:t>As specified in Table A.9-2</w:t>
            </w:r>
          </w:p>
          <w:p w:rsidR="002D73AB" w:rsidRPr="00895D21" w:rsidRDefault="002D73AB" w:rsidP="00E963A6">
            <w:pPr>
              <w:pStyle w:val="TAC"/>
              <w:rPr>
                <w:rFonts w:ascii="Times New Roman" w:hAnsi="Times New Roman" w:cs="Times New Roman"/>
                <w:szCs w:val="18"/>
              </w:rPr>
            </w:pPr>
            <w:r w:rsidRPr="00895D21">
              <w:rPr>
                <w:rFonts w:ascii="Times New Roman" w:hAnsi="Times New Roman" w:cs="Times New Roman"/>
                <w:szCs w:val="18"/>
              </w:rPr>
              <w:t>(Configuration #2-V2X)</w:t>
            </w:r>
          </w:p>
        </w:tc>
      </w:tr>
      <w:tr w:rsidR="002D73AB" w:rsidRPr="00895D21" w:rsidTr="00E963A6">
        <w:trPr>
          <w:jc w:val="center"/>
        </w:trPr>
        <w:tc>
          <w:tcPr>
            <w:tcW w:w="4221" w:type="dxa"/>
            <w:gridSpan w:val="2"/>
            <w:shd w:val="clear" w:color="auto" w:fill="auto"/>
            <w:vAlign w:val="center"/>
          </w:tcPr>
          <w:p w:rsidR="002D73AB" w:rsidRPr="00895D21" w:rsidRDefault="002D73AB" w:rsidP="00E963A6">
            <w:pPr>
              <w:pStyle w:val="TAL"/>
              <w:rPr>
                <w:rFonts w:ascii="Times New Roman" w:hAnsi="Times New Roman" w:cs="Times New Roman"/>
                <w:szCs w:val="18"/>
              </w:rPr>
            </w:pPr>
            <w:r w:rsidRPr="00895D21">
              <w:rPr>
                <w:rFonts w:ascii="Times New Roman" w:hAnsi="Times New Roman" w:cs="Times New Roman"/>
                <w:position w:val="-12"/>
                <w:szCs w:val="18"/>
              </w:rPr>
              <w:object w:dxaOrig="390" w:dyaOrig="345">
                <v:shape id="_x0000_i1026" type="#_x0000_t75" style="width:19.45pt;height:17.25pt" o:ole="">
                  <v:imagedata r:id="rId13" o:title=""/>
                </v:shape>
                <o:OLEObject Type="Embed" ProgID="Equation.3" ShapeID="_x0000_i1026" DrawAspect="Content" ObjectID="_1664994260" r:id="rId14"/>
              </w:object>
            </w:r>
            <w:r w:rsidRPr="00895D21">
              <w:rPr>
                <w:rFonts w:ascii="Times New Roman" w:hAnsi="Times New Roman" w:cs="Times New Roman"/>
                <w:szCs w:val="18"/>
              </w:rPr>
              <w:t>at antenna port</w:t>
            </w:r>
          </w:p>
        </w:tc>
        <w:tc>
          <w:tcPr>
            <w:tcW w:w="1147" w:type="dxa"/>
            <w:shd w:val="clear" w:color="auto" w:fill="auto"/>
            <w:vAlign w:val="center"/>
          </w:tcPr>
          <w:p w:rsidR="002D73AB" w:rsidRPr="00895D21" w:rsidRDefault="002D73AB" w:rsidP="00E963A6">
            <w:pPr>
              <w:pStyle w:val="TAC"/>
              <w:rPr>
                <w:rFonts w:ascii="Times New Roman" w:hAnsi="Times New Roman" w:cs="Times New Roman"/>
                <w:szCs w:val="18"/>
              </w:rPr>
            </w:pPr>
            <w:r w:rsidRPr="00895D21">
              <w:rPr>
                <w:rFonts w:ascii="Times New Roman" w:hAnsi="Times New Roman" w:cs="Times New Roman"/>
                <w:szCs w:val="18"/>
              </w:rPr>
              <w:t>dBm/15kHz</w:t>
            </w:r>
          </w:p>
        </w:tc>
        <w:tc>
          <w:tcPr>
            <w:tcW w:w="3884" w:type="dxa"/>
            <w:shd w:val="clear" w:color="auto" w:fill="auto"/>
            <w:vAlign w:val="center"/>
          </w:tcPr>
          <w:p w:rsidR="002D73AB" w:rsidRPr="00895D21" w:rsidRDefault="002D73AB" w:rsidP="00E963A6">
            <w:pPr>
              <w:pStyle w:val="TAC"/>
              <w:rPr>
                <w:rFonts w:ascii="Times New Roman" w:hAnsi="Times New Roman" w:cs="Times New Roman"/>
                <w:szCs w:val="18"/>
              </w:rPr>
            </w:pPr>
            <w:r w:rsidRPr="00895D21">
              <w:rPr>
                <w:rFonts w:ascii="Times New Roman" w:hAnsi="Times New Roman" w:cs="Times New Roman"/>
                <w:szCs w:val="18"/>
              </w:rPr>
              <w:t>-98</w:t>
            </w:r>
          </w:p>
        </w:tc>
      </w:tr>
      <w:tr w:rsidR="002D73AB" w:rsidRPr="00895D21" w:rsidTr="00E963A6">
        <w:trPr>
          <w:jc w:val="center"/>
        </w:trPr>
        <w:tc>
          <w:tcPr>
            <w:tcW w:w="4221" w:type="dxa"/>
            <w:gridSpan w:val="2"/>
            <w:shd w:val="clear" w:color="auto" w:fill="auto"/>
            <w:vAlign w:val="center"/>
          </w:tcPr>
          <w:p w:rsidR="002D73AB" w:rsidRPr="00895D21" w:rsidRDefault="002D73AB" w:rsidP="00E963A6">
            <w:pPr>
              <w:pStyle w:val="TAL"/>
              <w:rPr>
                <w:rFonts w:ascii="Times New Roman" w:hAnsi="Times New Roman" w:cs="Times New Roman"/>
                <w:szCs w:val="18"/>
              </w:rPr>
            </w:pPr>
            <w:r w:rsidRPr="00895D21">
              <w:rPr>
                <w:rFonts w:ascii="Times New Roman" w:hAnsi="Times New Roman" w:cs="Times New Roman"/>
                <w:szCs w:val="18"/>
              </w:rPr>
              <w:t>Active cell(s)</w:t>
            </w:r>
          </w:p>
        </w:tc>
        <w:tc>
          <w:tcPr>
            <w:tcW w:w="1147" w:type="dxa"/>
            <w:shd w:val="clear" w:color="auto" w:fill="auto"/>
            <w:vAlign w:val="center"/>
          </w:tcPr>
          <w:p w:rsidR="002D73AB" w:rsidRPr="00895D21" w:rsidRDefault="002D73AB" w:rsidP="00E963A6">
            <w:pPr>
              <w:pStyle w:val="TAC"/>
              <w:rPr>
                <w:rFonts w:ascii="Times New Roman" w:hAnsi="Times New Roman" w:cs="Times New Roman"/>
                <w:szCs w:val="18"/>
              </w:rPr>
            </w:pPr>
          </w:p>
        </w:tc>
        <w:tc>
          <w:tcPr>
            <w:tcW w:w="3884" w:type="dxa"/>
            <w:shd w:val="clear" w:color="auto" w:fill="auto"/>
            <w:vAlign w:val="center"/>
          </w:tcPr>
          <w:p w:rsidR="002D73AB" w:rsidRPr="00895D21" w:rsidRDefault="002D73AB" w:rsidP="00E963A6">
            <w:pPr>
              <w:pStyle w:val="TAC"/>
              <w:rPr>
                <w:rFonts w:ascii="Times New Roman" w:hAnsi="Times New Roman" w:cs="Times New Roman"/>
                <w:szCs w:val="18"/>
              </w:rPr>
            </w:pPr>
            <w:r w:rsidRPr="00895D21">
              <w:rPr>
                <w:rFonts w:ascii="Times New Roman" w:hAnsi="Times New Roman" w:cs="Times New Roman"/>
                <w:szCs w:val="18"/>
              </w:rPr>
              <w:t>None</w:t>
            </w:r>
          </w:p>
        </w:tc>
      </w:tr>
      <w:tr w:rsidR="002D73AB" w:rsidRPr="00895D21" w:rsidTr="00E963A6">
        <w:trPr>
          <w:jc w:val="center"/>
        </w:trPr>
        <w:tc>
          <w:tcPr>
            <w:tcW w:w="4221" w:type="dxa"/>
            <w:gridSpan w:val="2"/>
            <w:shd w:val="clear" w:color="auto" w:fill="auto"/>
            <w:vAlign w:val="center"/>
          </w:tcPr>
          <w:p w:rsidR="002D73AB" w:rsidRPr="00895D21" w:rsidRDefault="002D73AB" w:rsidP="00E963A6">
            <w:pPr>
              <w:pStyle w:val="TAL"/>
              <w:rPr>
                <w:rFonts w:ascii="Times New Roman" w:hAnsi="Times New Roman" w:cs="Times New Roman"/>
                <w:szCs w:val="18"/>
              </w:rPr>
            </w:pPr>
            <w:r w:rsidRPr="00895D21">
              <w:rPr>
                <w:rFonts w:ascii="Times New Roman" w:hAnsi="Times New Roman" w:cs="Times New Roman"/>
                <w:szCs w:val="18"/>
              </w:rPr>
              <w:t>Active Sidelink UE(s)</w:t>
            </w:r>
          </w:p>
        </w:tc>
        <w:tc>
          <w:tcPr>
            <w:tcW w:w="1147" w:type="dxa"/>
            <w:shd w:val="clear" w:color="auto" w:fill="auto"/>
            <w:vAlign w:val="center"/>
          </w:tcPr>
          <w:p w:rsidR="002D73AB" w:rsidRPr="00895D21" w:rsidRDefault="002D73AB" w:rsidP="00E963A6">
            <w:pPr>
              <w:pStyle w:val="TAC"/>
              <w:rPr>
                <w:rFonts w:ascii="Times New Roman" w:hAnsi="Times New Roman" w:cs="Times New Roman"/>
                <w:szCs w:val="18"/>
              </w:rPr>
            </w:pPr>
          </w:p>
        </w:tc>
        <w:tc>
          <w:tcPr>
            <w:tcW w:w="3884" w:type="dxa"/>
            <w:shd w:val="clear" w:color="auto" w:fill="auto"/>
            <w:vAlign w:val="center"/>
          </w:tcPr>
          <w:p w:rsidR="002D73AB" w:rsidRPr="00895D21" w:rsidRDefault="002D73AB" w:rsidP="00E963A6">
            <w:pPr>
              <w:pStyle w:val="TAC"/>
              <w:rPr>
                <w:rFonts w:ascii="Times New Roman" w:hAnsi="Times New Roman" w:cs="Times New Roman"/>
                <w:szCs w:val="18"/>
              </w:rPr>
            </w:pPr>
            <w:r w:rsidRPr="00895D21">
              <w:rPr>
                <w:rFonts w:ascii="Times New Roman" w:hAnsi="Times New Roman" w:cs="Times New Roman"/>
                <w:szCs w:val="18"/>
              </w:rPr>
              <w:t>Sidelink UE 1, Sidelink UE 2</w:t>
            </w:r>
          </w:p>
        </w:tc>
      </w:tr>
      <w:tr w:rsidR="002D73AB" w:rsidRPr="00895D21" w:rsidTr="00E963A6">
        <w:trPr>
          <w:jc w:val="center"/>
        </w:trPr>
        <w:tc>
          <w:tcPr>
            <w:tcW w:w="1644" w:type="dxa"/>
            <w:vMerge w:val="restart"/>
            <w:shd w:val="clear" w:color="auto" w:fill="auto"/>
            <w:vAlign w:val="center"/>
          </w:tcPr>
          <w:p w:rsidR="002D73AB" w:rsidRPr="00895D21" w:rsidRDefault="002D73AB" w:rsidP="00E963A6">
            <w:pPr>
              <w:pStyle w:val="TAL"/>
              <w:rPr>
                <w:rFonts w:ascii="Times New Roman" w:hAnsi="Times New Roman" w:cs="Times New Roman"/>
                <w:szCs w:val="18"/>
              </w:rPr>
            </w:pPr>
            <w:r w:rsidRPr="00895D21">
              <w:rPr>
                <w:rFonts w:ascii="Times New Roman" w:hAnsi="Times New Roman" w:cs="Times New Roman"/>
                <w:szCs w:val="18"/>
              </w:rPr>
              <w:t>Sidelink UE 1</w:t>
            </w:r>
          </w:p>
        </w:tc>
        <w:tc>
          <w:tcPr>
            <w:tcW w:w="2577" w:type="dxa"/>
            <w:shd w:val="clear" w:color="auto" w:fill="auto"/>
            <w:vAlign w:val="center"/>
          </w:tcPr>
          <w:p w:rsidR="002D73AB" w:rsidRPr="00895D21" w:rsidRDefault="002D73AB" w:rsidP="00E963A6">
            <w:pPr>
              <w:pStyle w:val="TAL"/>
              <w:rPr>
                <w:rFonts w:ascii="Times New Roman" w:hAnsi="Times New Roman" w:cs="Times New Roman"/>
                <w:szCs w:val="18"/>
              </w:rPr>
            </w:pPr>
            <w:r w:rsidRPr="00895D21">
              <w:rPr>
                <w:rFonts w:ascii="Times New Roman" w:hAnsi="Times New Roman" w:cs="Times New Roman"/>
                <w:szCs w:val="18"/>
              </w:rPr>
              <w:t>Sidelink Transmissions</w:t>
            </w:r>
          </w:p>
        </w:tc>
        <w:tc>
          <w:tcPr>
            <w:tcW w:w="1147" w:type="dxa"/>
            <w:shd w:val="clear" w:color="auto" w:fill="auto"/>
            <w:vAlign w:val="center"/>
          </w:tcPr>
          <w:p w:rsidR="002D73AB" w:rsidRPr="00895D21" w:rsidRDefault="002D73AB" w:rsidP="00E963A6">
            <w:pPr>
              <w:pStyle w:val="TAC"/>
              <w:rPr>
                <w:rFonts w:ascii="Times New Roman" w:hAnsi="Times New Roman" w:cs="Times New Roman"/>
                <w:szCs w:val="18"/>
              </w:rPr>
            </w:pPr>
          </w:p>
        </w:tc>
        <w:tc>
          <w:tcPr>
            <w:tcW w:w="3884" w:type="dxa"/>
            <w:shd w:val="clear" w:color="auto" w:fill="auto"/>
            <w:vAlign w:val="center"/>
          </w:tcPr>
          <w:p w:rsidR="002D73AB" w:rsidRPr="00895D21" w:rsidRDefault="002D73AB" w:rsidP="00E963A6">
            <w:pPr>
              <w:pStyle w:val="TAC"/>
              <w:rPr>
                <w:rFonts w:ascii="Times New Roman" w:hAnsi="Times New Roman" w:cs="Times New Roman"/>
                <w:szCs w:val="18"/>
              </w:rPr>
            </w:pPr>
            <w:r w:rsidRPr="00895D21">
              <w:rPr>
                <w:rFonts w:ascii="Times New Roman" w:hAnsi="Times New Roman" w:cs="Times New Roman"/>
                <w:szCs w:val="18"/>
              </w:rPr>
              <w:t>PSCCH + PSSCH</w:t>
            </w:r>
          </w:p>
        </w:tc>
      </w:tr>
      <w:tr w:rsidR="002D73AB" w:rsidRPr="00895D21" w:rsidTr="00E963A6">
        <w:trPr>
          <w:jc w:val="center"/>
        </w:trPr>
        <w:tc>
          <w:tcPr>
            <w:tcW w:w="1644" w:type="dxa"/>
            <w:vMerge/>
            <w:shd w:val="clear" w:color="auto" w:fill="auto"/>
            <w:vAlign w:val="center"/>
          </w:tcPr>
          <w:p w:rsidR="002D73AB" w:rsidRPr="00895D21" w:rsidRDefault="002D73AB" w:rsidP="00E963A6">
            <w:pPr>
              <w:pStyle w:val="TAL"/>
              <w:rPr>
                <w:rFonts w:ascii="Times New Roman" w:hAnsi="Times New Roman" w:cs="Times New Roman"/>
                <w:szCs w:val="18"/>
              </w:rPr>
            </w:pPr>
          </w:p>
        </w:tc>
        <w:tc>
          <w:tcPr>
            <w:tcW w:w="2577" w:type="dxa"/>
            <w:shd w:val="clear" w:color="auto" w:fill="auto"/>
            <w:vAlign w:val="center"/>
          </w:tcPr>
          <w:p w:rsidR="002D73AB" w:rsidRPr="00895D21" w:rsidRDefault="002D73AB" w:rsidP="00E963A6">
            <w:pPr>
              <w:pStyle w:val="TAL"/>
              <w:rPr>
                <w:rFonts w:ascii="Times New Roman" w:hAnsi="Times New Roman" w:cs="Times New Roman"/>
                <w:szCs w:val="18"/>
              </w:rPr>
            </w:pPr>
            <w:r w:rsidRPr="00895D21">
              <w:rPr>
                <w:rFonts w:ascii="Times New Roman" w:hAnsi="Times New Roman" w:cs="Times New Roman"/>
                <w:szCs w:val="18"/>
              </w:rPr>
              <w:t>PSSCH RMC</w:t>
            </w:r>
          </w:p>
        </w:tc>
        <w:tc>
          <w:tcPr>
            <w:tcW w:w="1147" w:type="dxa"/>
            <w:shd w:val="clear" w:color="auto" w:fill="auto"/>
            <w:vAlign w:val="center"/>
          </w:tcPr>
          <w:p w:rsidR="002D73AB" w:rsidRPr="00895D21" w:rsidRDefault="002D73AB" w:rsidP="00E963A6">
            <w:pPr>
              <w:pStyle w:val="TAC"/>
              <w:rPr>
                <w:rFonts w:ascii="Times New Roman" w:hAnsi="Times New Roman" w:cs="Times New Roman"/>
                <w:szCs w:val="18"/>
              </w:rPr>
            </w:pPr>
          </w:p>
        </w:tc>
        <w:tc>
          <w:tcPr>
            <w:tcW w:w="3884" w:type="dxa"/>
            <w:shd w:val="clear" w:color="auto" w:fill="auto"/>
            <w:vAlign w:val="center"/>
          </w:tcPr>
          <w:p w:rsidR="002D73AB" w:rsidRPr="00E021A7" w:rsidRDefault="002D73AB" w:rsidP="00E963A6">
            <w:pPr>
              <w:pStyle w:val="TAC"/>
              <w:rPr>
                <w:rFonts w:ascii="Times New Roman" w:eastAsiaTheme="minorEastAsia" w:hAnsi="Times New Roman" w:cs="Times New Roman"/>
                <w:szCs w:val="18"/>
                <w:lang w:eastAsia="zh-CN"/>
              </w:rPr>
            </w:pPr>
            <w:r>
              <w:rPr>
                <w:rFonts w:ascii="Times New Roman" w:eastAsiaTheme="minorEastAsia" w:hAnsi="Times New Roman" w:cs="Times New Roman"/>
                <w:szCs w:val="18"/>
                <w:lang w:eastAsia="zh-CN"/>
              </w:rPr>
              <w:t>Table 2</w:t>
            </w:r>
          </w:p>
        </w:tc>
      </w:tr>
      <w:tr w:rsidR="002D73AB" w:rsidRPr="00895D21" w:rsidTr="00E963A6">
        <w:trPr>
          <w:trHeight w:val="70"/>
          <w:jc w:val="center"/>
        </w:trPr>
        <w:tc>
          <w:tcPr>
            <w:tcW w:w="1644" w:type="dxa"/>
            <w:vMerge/>
            <w:shd w:val="clear" w:color="auto" w:fill="auto"/>
            <w:vAlign w:val="center"/>
          </w:tcPr>
          <w:p w:rsidR="002D73AB" w:rsidRPr="00895D21" w:rsidRDefault="002D73AB" w:rsidP="00E963A6">
            <w:pPr>
              <w:pStyle w:val="TAL"/>
              <w:rPr>
                <w:rFonts w:ascii="Times New Roman" w:hAnsi="Times New Roman" w:cs="Times New Roman"/>
                <w:szCs w:val="18"/>
              </w:rPr>
            </w:pPr>
          </w:p>
        </w:tc>
        <w:tc>
          <w:tcPr>
            <w:tcW w:w="2577" w:type="dxa"/>
            <w:shd w:val="clear" w:color="auto" w:fill="auto"/>
            <w:vAlign w:val="center"/>
          </w:tcPr>
          <w:p w:rsidR="002D73AB" w:rsidRPr="00895D21" w:rsidRDefault="002D73AB" w:rsidP="00E963A6">
            <w:pPr>
              <w:pStyle w:val="TAL"/>
              <w:rPr>
                <w:rFonts w:ascii="Times New Roman" w:hAnsi="Times New Roman" w:cs="Times New Roman"/>
                <w:szCs w:val="18"/>
              </w:rPr>
            </w:pPr>
            <w:r w:rsidRPr="00895D21">
              <w:rPr>
                <w:rFonts w:ascii="Times New Roman" w:hAnsi="Times New Roman" w:cs="Times New Roman"/>
                <w:szCs w:val="18"/>
              </w:rPr>
              <w:t>RB allocation</w:t>
            </w:r>
          </w:p>
        </w:tc>
        <w:tc>
          <w:tcPr>
            <w:tcW w:w="1147" w:type="dxa"/>
            <w:shd w:val="clear" w:color="auto" w:fill="auto"/>
            <w:vAlign w:val="center"/>
          </w:tcPr>
          <w:p w:rsidR="002D73AB" w:rsidRPr="00895D21" w:rsidRDefault="002D73AB" w:rsidP="00E963A6">
            <w:pPr>
              <w:pStyle w:val="TAC"/>
              <w:rPr>
                <w:rFonts w:ascii="Times New Roman" w:hAnsi="Times New Roman" w:cs="Times New Roman"/>
                <w:szCs w:val="18"/>
              </w:rPr>
            </w:pPr>
          </w:p>
        </w:tc>
        <w:tc>
          <w:tcPr>
            <w:tcW w:w="3884" w:type="dxa"/>
            <w:shd w:val="clear" w:color="auto" w:fill="auto"/>
            <w:vAlign w:val="center"/>
          </w:tcPr>
          <w:p w:rsidR="002D73AB" w:rsidRPr="00895D21" w:rsidRDefault="002D73AB" w:rsidP="00E963A6">
            <w:pPr>
              <w:pStyle w:val="TAC"/>
              <w:rPr>
                <w:rFonts w:ascii="Times New Roman" w:hAnsi="Times New Roman" w:cs="Times New Roman"/>
                <w:szCs w:val="18"/>
              </w:rPr>
            </w:pPr>
            <w:r w:rsidRPr="00895D21">
              <w:rPr>
                <w:rFonts w:ascii="Times New Roman" w:hAnsi="Times New Roman" w:cs="Times New Roman"/>
                <w:szCs w:val="18"/>
              </w:rPr>
              <w:t>PRB pairs {</w:t>
            </w:r>
            <w:r>
              <w:rPr>
                <w:rFonts w:ascii="Times New Roman" w:hAnsi="Times New Roman" w:cs="Times New Roman"/>
                <w:szCs w:val="18"/>
              </w:rPr>
              <w:t>0,1,…,9</w:t>
            </w:r>
            <w:r w:rsidRPr="00895D21">
              <w:rPr>
                <w:rFonts w:ascii="Times New Roman" w:hAnsi="Times New Roman" w:cs="Times New Roman"/>
                <w:szCs w:val="18"/>
              </w:rPr>
              <w:t>}</w:t>
            </w:r>
          </w:p>
        </w:tc>
      </w:tr>
      <w:tr w:rsidR="002D73AB" w:rsidRPr="00895D21" w:rsidTr="00E963A6">
        <w:trPr>
          <w:jc w:val="center"/>
        </w:trPr>
        <w:tc>
          <w:tcPr>
            <w:tcW w:w="1644" w:type="dxa"/>
            <w:vMerge/>
            <w:shd w:val="clear" w:color="auto" w:fill="auto"/>
            <w:vAlign w:val="center"/>
          </w:tcPr>
          <w:p w:rsidR="002D73AB" w:rsidRPr="00895D21" w:rsidRDefault="002D73AB" w:rsidP="00E963A6">
            <w:pPr>
              <w:pStyle w:val="TAL"/>
              <w:rPr>
                <w:rFonts w:ascii="Times New Roman" w:hAnsi="Times New Roman" w:cs="Times New Roman"/>
                <w:szCs w:val="18"/>
              </w:rPr>
            </w:pPr>
          </w:p>
        </w:tc>
        <w:tc>
          <w:tcPr>
            <w:tcW w:w="2577" w:type="dxa"/>
            <w:shd w:val="clear" w:color="auto" w:fill="auto"/>
            <w:vAlign w:val="center"/>
          </w:tcPr>
          <w:p w:rsidR="002D73AB" w:rsidRPr="00895D21" w:rsidRDefault="002D73AB" w:rsidP="00E963A6">
            <w:pPr>
              <w:pStyle w:val="TAL"/>
              <w:rPr>
                <w:rFonts w:ascii="Times New Roman" w:hAnsi="Times New Roman" w:cs="Times New Roman"/>
                <w:szCs w:val="18"/>
              </w:rPr>
            </w:pPr>
            <w:r w:rsidRPr="00895D21">
              <w:rPr>
                <w:rFonts w:ascii="Times New Roman" w:hAnsi="Times New Roman" w:cs="Times New Roman"/>
                <w:szCs w:val="18"/>
              </w:rPr>
              <w:t>Time offset (Note 1)</w:t>
            </w:r>
          </w:p>
        </w:tc>
        <w:tc>
          <w:tcPr>
            <w:tcW w:w="1147" w:type="dxa"/>
            <w:shd w:val="clear" w:color="auto" w:fill="auto"/>
            <w:vAlign w:val="center"/>
          </w:tcPr>
          <w:p w:rsidR="002D73AB" w:rsidRPr="00895D21" w:rsidRDefault="002D73AB" w:rsidP="00E963A6">
            <w:pPr>
              <w:pStyle w:val="TAC"/>
              <w:rPr>
                <w:rFonts w:ascii="Times New Roman" w:hAnsi="Times New Roman" w:cs="Times New Roman"/>
                <w:szCs w:val="18"/>
              </w:rPr>
            </w:pPr>
            <w:r w:rsidRPr="00895D21">
              <w:rPr>
                <w:rFonts w:ascii="Times New Roman" w:eastAsia="?? ??" w:hAnsi="Times New Roman" w:cs="Times New Roman"/>
                <w:szCs w:val="18"/>
              </w:rPr>
              <w:sym w:font="Symbol" w:char="F06D"/>
            </w:r>
            <w:r w:rsidRPr="00895D21">
              <w:rPr>
                <w:rFonts w:ascii="Times New Roman" w:eastAsia="?? ??" w:hAnsi="Times New Roman" w:cs="Times New Roman"/>
                <w:szCs w:val="18"/>
              </w:rPr>
              <w:t>s</w:t>
            </w:r>
          </w:p>
        </w:tc>
        <w:tc>
          <w:tcPr>
            <w:tcW w:w="3884" w:type="dxa"/>
            <w:shd w:val="clear" w:color="auto" w:fill="auto"/>
            <w:vAlign w:val="center"/>
          </w:tcPr>
          <w:p w:rsidR="002D73AB" w:rsidRPr="00895D21" w:rsidRDefault="002D73AB" w:rsidP="00E963A6">
            <w:pPr>
              <w:pStyle w:val="TAC"/>
              <w:rPr>
                <w:rFonts w:ascii="Times New Roman" w:hAnsi="Times New Roman" w:cs="Times New Roman"/>
                <w:szCs w:val="18"/>
              </w:rPr>
            </w:pPr>
            <w:r w:rsidRPr="00895D21">
              <w:rPr>
                <w:rFonts w:ascii="Times New Roman" w:hAnsi="Times New Roman" w:cs="Times New Roman"/>
                <w:szCs w:val="18"/>
              </w:rPr>
              <w:t>0</w:t>
            </w:r>
          </w:p>
        </w:tc>
      </w:tr>
      <w:tr w:rsidR="002D73AB" w:rsidRPr="00895D21" w:rsidTr="00E963A6">
        <w:trPr>
          <w:jc w:val="center"/>
        </w:trPr>
        <w:tc>
          <w:tcPr>
            <w:tcW w:w="1644" w:type="dxa"/>
            <w:vMerge/>
            <w:shd w:val="clear" w:color="auto" w:fill="auto"/>
            <w:vAlign w:val="center"/>
          </w:tcPr>
          <w:p w:rsidR="002D73AB" w:rsidRPr="00895D21" w:rsidRDefault="002D73AB" w:rsidP="00E963A6">
            <w:pPr>
              <w:pStyle w:val="TAL"/>
              <w:rPr>
                <w:rFonts w:ascii="Times New Roman" w:hAnsi="Times New Roman" w:cs="Times New Roman"/>
                <w:szCs w:val="18"/>
              </w:rPr>
            </w:pPr>
          </w:p>
        </w:tc>
        <w:tc>
          <w:tcPr>
            <w:tcW w:w="2577" w:type="dxa"/>
            <w:shd w:val="clear" w:color="auto" w:fill="auto"/>
            <w:vAlign w:val="center"/>
          </w:tcPr>
          <w:p w:rsidR="002D73AB" w:rsidRPr="00895D21" w:rsidRDefault="002D73AB" w:rsidP="00E963A6">
            <w:pPr>
              <w:pStyle w:val="TAL"/>
              <w:rPr>
                <w:rFonts w:ascii="Times New Roman" w:hAnsi="Times New Roman" w:cs="Times New Roman"/>
                <w:szCs w:val="18"/>
              </w:rPr>
            </w:pPr>
            <w:r w:rsidRPr="00895D21">
              <w:rPr>
                <w:rFonts w:ascii="Times New Roman" w:hAnsi="Times New Roman" w:cs="Times New Roman"/>
                <w:szCs w:val="18"/>
              </w:rPr>
              <w:t>Frequency offset (Note 2)</w:t>
            </w:r>
          </w:p>
        </w:tc>
        <w:tc>
          <w:tcPr>
            <w:tcW w:w="1147" w:type="dxa"/>
            <w:shd w:val="clear" w:color="auto" w:fill="auto"/>
            <w:vAlign w:val="center"/>
          </w:tcPr>
          <w:p w:rsidR="002D73AB" w:rsidRPr="00895D21" w:rsidRDefault="002D73AB" w:rsidP="00E963A6">
            <w:pPr>
              <w:pStyle w:val="TAC"/>
              <w:rPr>
                <w:rFonts w:ascii="Times New Roman" w:hAnsi="Times New Roman" w:cs="Times New Roman"/>
                <w:szCs w:val="18"/>
              </w:rPr>
            </w:pPr>
            <w:r w:rsidRPr="00895D21">
              <w:rPr>
                <w:rFonts w:ascii="Times New Roman" w:hAnsi="Times New Roman" w:cs="Times New Roman"/>
                <w:szCs w:val="18"/>
              </w:rPr>
              <w:t>Hz</w:t>
            </w:r>
          </w:p>
        </w:tc>
        <w:tc>
          <w:tcPr>
            <w:tcW w:w="3884" w:type="dxa"/>
            <w:shd w:val="clear" w:color="auto" w:fill="auto"/>
            <w:vAlign w:val="center"/>
          </w:tcPr>
          <w:p w:rsidR="002D73AB" w:rsidRPr="00895D21" w:rsidRDefault="002D73AB" w:rsidP="00E963A6">
            <w:pPr>
              <w:pStyle w:val="TAC"/>
              <w:rPr>
                <w:rFonts w:ascii="Times New Roman" w:hAnsi="Times New Roman" w:cs="Times New Roman"/>
                <w:szCs w:val="18"/>
              </w:rPr>
            </w:pPr>
            <w:r w:rsidRPr="00895D21">
              <w:rPr>
                <w:rFonts w:ascii="Times New Roman" w:hAnsi="Times New Roman" w:cs="Times New Roman"/>
                <w:szCs w:val="18"/>
              </w:rPr>
              <w:t>0</w:t>
            </w:r>
          </w:p>
        </w:tc>
      </w:tr>
      <w:tr w:rsidR="002D73AB" w:rsidRPr="00895D21" w:rsidTr="00E963A6">
        <w:trPr>
          <w:jc w:val="center"/>
        </w:trPr>
        <w:tc>
          <w:tcPr>
            <w:tcW w:w="1644" w:type="dxa"/>
            <w:vMerge/>
            <w:shd w:val="clear" w:color="auto" w:fill="auto"/>
            <w:vAlign w:val="center"/>
          </w:tcPr>
          <w:p w:rsidR="002D73AB" w:rsidRPr="00895D21" w:rsidRDefault="002D73AB" w:rsidP="00E963A6">
            <w:pPr>
              <w:pStyle w:val="TAL"/>
              <w:rPr>
                <w:rFonts w:ascii="Times New Roman" w:hAnsi="Times New Roman" w:cs="Times New Roman"/>
                <w:szCs w:val="18"/>
              </w:rPr>
            </w:pPr>
          </w:p>
        </w:tc>
        <w:tc>
          <w:tcPr>
            <w:tcW w:w="2577" w:type="dxa"/>
            <w:shd w:val="clear" w:color="auto" w:fill="auto"/>
            <w:vAlign w:val="center"/>
          </w:tcPr>
          <w:p w:rsidR="002D73AB" w:rsidRPr="00895D21" w:rsidRDefault="002D73AB" w:rsidP="00E963A6">
            <w:pPr>
              <w:pStyle w:val="TAL"/>
              <w:rPr>
                <w:rFonts w:ascii="Times New Roman" w:hAnsi="Times New Roman" w:cs="Times New Roman"/>
                <w:szCs w:val="18"/>
              </w:rPr>
            </w:pPr>
            <w:r w:rsidRPr="00895D21">
              <w:rPr>
                <w:rFonts w:ascii="Times New Roman" w:hAnsi="Times New Roman" w:cs="Times New Roman"/>
                <w:szCs w:val="18"/>
              </w:rPr>
              <w:t>Propagation Channel</w:t>
            </w:r>
          </w:p>
        </w:tc>
        <w:tc>
          <w:tcPr>
            <w:tcW w:w="1147" w:type="dxa"/>
            <w:shd w:val="clear" w:color="auto" w:fill="auto"/>
            <w:vAlign w:val="center"/>
          </w:tcPr>
          <w:p w:rsidR="002D73AB" w:rsidRPr="00895D21" w:rsidRDefault="002D73AB" w:rsidP="00E963A6">
            <w:pPr>
              <w:pStyle w:val="TAC"/>
              <w:rPr>
                <w:rFonts w:ascii="Times New Roman" w:hAnsi="Times New Roman" w:cs="Times New Roman"/>
                <w:szCs w:val="18"/>
              </w:rPr>
            </w:pPr>
          </w:p>
        </w:tc>
        <w:tc>
          <w:tcPr>
            <w:tcW w:w="3884" w:type="dxa"/>
            <w:shd w:val="clear" w:color="auto" w:fill="auto"/>
            <w:vAlign w:val="center"/>
          </w:tcPr>
          <w:p w:rsidR="002D73AB" w:rsidRPr="00895D21" w:rsidRDefault="002D73AB" w:rsidP="00E963A6">
            <w:pPr>
              <w:pStyle w:val="TAC"/>
              <w:rPr>
                <w:rFonts w:ascii="Times New Roman" w:hAnsi="Times New Roman" w:cs="Times New Roman"/>
                <w:szCs w:val="18"/>
              </w:rPr>
            </w:pPr>
            <w:r w:rsidRPr="00895D21">
              <w:rPr>
                <w:rFonts w:ascii="Times New Roman" w:hAnsi="Times New Roman" w:cs="Times New Roman"/>
                <w:szCs w:val="18"/>
              </w:rPr>
              <w:t>AWGN</w:t>
            </w:r>
          </w:p>
        </w:tc>
      </w:tr>
      <w:tr w:rsidR="002D73AB" w:rsidRPr="00895D21" w:rsidTr="00E963A6">
        <w:trPr>
          <w:jc w:val="center"/>
        </w:trPr>
        <w:tc>
          <w:tcPr>
            <w:tcW w:w="1644" w:type="dxa"/>
            <w:vMerge/>
            <w:shd w:val="clear" w:color="auto" w:fill="auto"/>
            <w:vAlign w:val="center"/>
          </w:tcPr>
          <w:p w:rsidR="002D73AB" w:rsidRPr="00895D21" w:rsidRDefault="002D73AB" w:rsidP="00E963A6">
            <w:pPr>
              <w:pStyle w:val="TAL"/>
              <w:rPr>
                <w:rFonts w:ascii="Times New Roman" w:hAnsi="Times New Roman" w:cs="Times New Roman"/>
                <w:szCs w:val="18"/>
              </w:rPr>
            </w:pPr>
          </w:p>
        </w:tc>
        <w:tc>
          <w:tcPr>
            <w:tcW w:w="2577" w:type="dxa"/>
            <w:shd w:val="clear" w:color="auto" w:fill="auto"/>
            <w:vAlign w:val="center"/>
          </w:tcPr>
          <w:p w:rsidR="002D73AB" w:rsidRPr="00895D21" w:rsidRDefault="002D73AB" w:rsidP="00E963A6">
            <w:pPr>
              <w:pStyle w:val="TAL"/>
              <w:rPr>
                <w:rFonts w:ascii="Times New Roman" w:hAnsi="Times New Roman" w:cs="Times New Roman"/>
                <w:szCs w:val="18"/>
              </w:rPr>
            </w:pPr>
            <w:r w:rsidRPr="00895D21">
              <w:rPr>
                <w:rFonts w:ascii="Times New Roman" w:hAnsi="Times New Roman" w:cs="Times New Roman"/>
                <w:szCs w:val="18"/>
              </w:rPr>
              <w:t>Antenna configuration</w:t>
            </w:r>
          </w:p>
        </w:tc>
        <w:tc>
          <w:tcPr>
            <w:tcW w:w="1147" w:type="dxa"/>
            <w:shd w:val="clear" w:color="auto" w:fill="auto"/>
            <w:vAlign w:val="center"/>
          </w:tcPr>
          <w:p w:rsidR="002D73AB" w:rsidRPr="00895D21" w:rsidRDefault="002D73AB" w:rsidP="00E963A6">
            <w:pPr>
              <w:pStyle w:val="TAC"/>
              <w:rPr>
                <w:rFonts w:ascii="Times New Roman" w:hAnsi="Times New Roman" w:cs="Times New Roman"/>
                <w:szCs w:val="18"/>
              </w:rPr>
            </w:pPr>
          </w:p>
        </w:tc>
        <w:tc>
          <w:tcPr>
            <w:tcW w:w="3884" w:type="dxa"/>
            <w:shd w:val="clear" w:color="auto" w:fill="auto"/>
            <w:vAlign w:val="center"/>
          </w:tcPr>
          <w:p w:rsidR="002D73AB" w:rsidRPr="00895D21" w:rsidRDefault="002D73AB" w:rsidP="00E963A6">
            <w:pPr>
              <w:pStyle w:val="TAC"/>
              <w:rPr>
                <w:rFonts w:ascii="Times New Roman" w:hAnsi="Times New Roman" w:cs="Times New Roman"/>
                <w:szCs w:val="18"/>
              </w:rPr>
            </w:pPr>
            <w:r w:rsidRPr="00895D21">
              <w:rPr>
                <w:rFonts w:ascii="Times New Roman" w:hAnsi="Times New Roman" w:cs="Times New Roman"/>
                <w:szCs w:val="18"/>
              </w:rPr>
              <w:t>1x2</w:t>
            </w:r>
          </w:p>
        </w:tc>
      </w:tr>
      <w:tr w:rsidR="002D73AB" w:rsidRPr="00895D21" w:rsidTr="00E963A6">
        <w:trPr>
          <w:jc w:val="center"/>
        </w:trPr>
        <w:tc>
          <w:tcPr>
            <w:tcW w:w="1644" w:type="dxa"/>
            <w:vMerge w:val="restart"/>
            <w:shd w:val="clear" w:color="auto" w:fill="auto"/>
            <w:vAlign w:val="center"/>
          </w:tcPr>
          <w:p w:rsidR="002D73AB" w:rsidRPr="00895D21" w:rsidRDefault="002D73AB" w:rsidP="00E963A6">
            <w:pPr>
              <w:pStyle w:val="TAL"/>
              <w:rPr>
                <w:rFonts w:ascii="Times New Roman" w:hAnsi="Times New Roman" w:cs="Times New Roman"/>
                <w:szCs w:val="18"/>
              </w:rPr>
            </w:pPr>
            <w:r w:rsidRPr="00895D21">
              <w:rPr>
                <w:rFonts w:ascii="Times New Roman" w:hAnsi="Times New Roman" w:cs="Times New Roman"/>
                <w:szCs w:val="18"/>
              </w:rPr>
              <w:t>Sidelink UE 2</w:t>
            </w:r>
          </w:p>
        </w:tc>
        <w:tc>
          <w:tcPr>
            <w:tcW w:w="2577" w:type="dxa"/>
            <w:shd w:val="clear" w:color="auto" w:fill="auto"/>
            <w:vAlign w:val="center"/>
          </w:tcPr>
          <w:p w:rsidR="002D73AB" w:rsidRPr="00895D21" w:rsidRDefault="002D73AB" w:rsidP="00E963A6">
            <w:pPr>
              <w:pStyle w:val="TAL"/>
              <w:rPr>
                <w:rFonts w:ascii="Times New Roman" w:hAnsi="Times New Roman" w:cs="Times New Roman"/>
                <w:szCs w:val="18"/>
              </w:rPr>
            </w:pPr>
            <w:r w:rsidRPr="00895D21">
              <w:rPr>
                <w:rFonts w:ascii="Times New Roman" w:hAnsi="Times New Roman" w:cs="Times New Roman"/>
                <w:szCs w:val="18"/>
              </w:rPr>
              <w:t>Sidelink Transmissions</w:t>
            </w:r>
          </w:p>
        </w:tc>
        <w:tc>
          <w:tcPr>
            <w:tcW w:w="1147" w:type="dxa"/>
            <w:shd w:val="clear" w:color="auto" w:fill="auto"/>
            <w:vAlign w:val="center"/>
          </w:tcPr>
          <w:p w:rsidR="002D73AB" w:rsidRPr="00895D21" w:rsidRDefault="002D73AB" w:rsidP="00E963A6">
            <w:pPr>
              <w:pStyle w:val="TAC"/>
              <w:rPr>
                <w:rFonts w:ascii="Times New Roman" w:hAnsi="Times New Roman" w:cs="Times New Roman"/>
                <w:szCs w:val="18"/>
              </w:rPr>
            </w:pPr>
          </w:p>
        </w:tc>
        <w:tc>
          <w:tcPr>
            <w:tcW w:w="3884" w:type="dxa"/>
            <w:shd w:val="clear" w:color="auto" w:fill="auto"/>
            <w:vAlign w:val="center"/>
          </w:tcPr>
          <w:p w:rsidR="002D73AB" w:rsidRPr="00895D21" w:rsidRDefault="002D73AB" w:rsidP="00E963A6">
            <w:pPr>
              <w:pStyle w:val="TAC"/>
              <w:rPr>
                <w:rFonts w:ascii="Times New Roman" w:hAnsi="Times New Roman" w:cs="Times New Roman"/>
                <w:szCs w:val="18"/>
              </w:rPr>
            </w:pPr>
            <w:r w:rsidRPr="00895D21">
              <w:rPr>
                <w:rFonts w:ascii="Times New Roman" w:hAnsi="Times New Roman" w:cs="Times New Roman"/>
                <w:szCs w:val="18"/>
              </w:rPr>
              <w:t>PSCCH + PSSCH</w:t>
            </w:r>
          </w:p>
        </w:tc>
      </w:tr>
      <w:tr w:rsidR="002D73AB" w:rsidRPr="00895D21" w:rsidTr="00E963A6">
        <w:trPr>
          <w:jc w:val="center"/>
        </w:trPr>
        <w:tc>
          <w:tcPr>
            <w:tcW w:w="1644" w:type="dxa"/>
            <w:vMerge/>
            <w:shd w:val="clear" w:color="auto" w:fill="auto"/>
            <w:vAlign w:val="center"/>
          </w:tcPr>
          <w:p w:rsidR="002D73AB" w:rsidRPr="00895D21" w:rsidRDefault="002D73AB" w:rsidP="00E963A6">
            <w:pPr>
              <w:pStyle w:val="TAL"/>
              <w:rPr>
                <w:rFonts w:ascii="Times New Roman" w:hAnsi="Times New Roman" w:cs="Times New Roman"/>
                <w:szCs w:val="18"/>
              </w:rPr>
            </w:pPr>
          </w:p>
        </w:tc>
        <w:tc>
          <w:tcPr>
            <w:tcW w:w="2577" w:type="dxa"/>
            <w:shd w:val="clear" w:color="auto" w:fill="auto"/>
            <w:vAlign w:val="center"/>
          </w:tcPr>
          <w:p w:rsidR="002D73AB" w:rsidRPr="00895D21" w:rsidRDefault="002D73AB" w:rsidP="00E963A6">
            <w:pPr>
              <w:pStyle w:val="TAL"/>
              <w:rPr>
                <w:rFonts w:ascii="Times New Roman" w:hAnsi="Times New Roman" w:cs="Times New Roman"/>
                <w:szCs w:val="18"/>
              </w:rPr>
            </w:pPr>
            <w:r w:rsidRPr="00895D21">
              <w:rPr>
                <w:rFonts w:ascii="Times New Roman" w:hAnsi="Times New Roman" w:cs="Times New Roman"/>
                <w:szCs w:val="18"/>
              </w:rPr>
              <w:t>PSSCH RMC</w:t>
            </w:r>
          </w:p>
        </w:tc>
        <w:tc>
          <w:tcPr>
            <w:tcW w:w="1147" w:type="dxa"/>
            <w:shd w:val="clear" w:color="auto" w:fill="auto"/>
            <w:vAlign w:val="center"/>
          </w:tcPr>
          <w:p w:rsidR="002D73AB" w:rsidRPr="00895D21" w:rsidRDefault="002D73AB" w:rsidP="00E963A6">
            <w:pPr>
              <w:pStyle w:val="TAC"/>
              <w:rPr>
                <w:rFonts w:ascii="Times New Roman" w:hAnsi="Times New Roman" w:cs="Times New Roman"/>
                <w:szCs w:val="18"/>
              </w:rPr>
            </w:pPr>
          </w:p>
        </w:tc>
        <w:tc>
          <w:tcPr>
            <w:tcW w:w="3884" w:type="dxa"/>
            <w:shd w:val="clear" w:color="auto" w:fill="auto"/>
            <w:vAlign w:val="center"/>
          </w:tcPr>
          <w:p w:rsidR="002D73AB" w:rsidRPr="00E021A7" w:rsidRDefault="002D73AB" w:rsidP="00E963A6">
            <w:pPr>
              <w:pStyle w:val="TAC"/>
              <w:rPr>
                <w:rFonts w:ascii="Times New Roman" w:eastAsiaTheme="minorEastAsia" w:hAnsi="Times New Roman" w:cs="Times New Roman"/>
                <w:szCs w:val="18"/>
                <w:lang w:eastAsia="zh-CN"/>
              </w:rPr>
            </w:pPr>
            <w:r>
              <w:rPr>
                <w:rFonts w:ascii="Times New Roman" w:eastAsiaTheme="minorEastAsia" w:hAnsi="Times New Roman" w:cs="Times New Roman" w:hint="eastAsia"/>
                <w:szCs w:val="18"/>
                <w:lang w:eastAsia="zh-CN"/>
              </w:rPr>
              <w:t>T</w:t>
            </w:r>
            <w:r>
              <w:rPr>
                <w:rFonts w:ascii="Times New Roman" w:eastAsiaTheme="minorEastAsia" w:hAnsi="Times New Roman" w:cs="Times New Roman"/>
                <w:szCs w:val="18"/>
                <w:lang w:eastAsia="zh-CN"/>
              </w:rPr>
              <w:t>able 2</w:t>
            </w:r>
          </w:p>
        </w:tc>
      </w:tr>
      <w:tr w:rsidR="002D73AB" w:rsidRPr="00895D21" w:rsidTr="00E963A6">
        <w:trPr>
          <w:jc w:val="center"/>
        </w:trPr>
        <w:tc>
          <w:tcPr>
            <w:tcW w:w="1644" w:type="dxa"/>
            <w:vMerge/>
            <w:shd w:val="clear" w:color="auto" w:fill="auto"/>
            <w:vAlign w:val="center"/>
          </w:tcPr>
          <w:p w:rsidR="002D73AB" w:rsidRPr="00895D21" w:rsidRDefault="002D73AB" w:rsidP="00E963A6">
            <w:pPr>
              <w:pStyle w:val="TAL"/>
              <w:rPr>
                <w:rFonts w:ascii="Times New Roman" w:hAnsi="Times New Roman" w:cs="Times New Roman"/>
                <w:szCs w:val="18"/>
              </w:rPr>
            </w:pPr>
          </w:p>
        </w:tc>
        <w:tc>
          <w:tcPr>
            <w:tcW w:w="2577" w:type="dxa"/>
            <w:shd w:val="clear" w:color="auto" w:fill="auto"/>
            <w:vAlign w:val="center"/>
          </w:tcPr>
          <w:p w:rsidR="002D73AB" w:rsidRPr="00895D21" w:rsidRDefault="002D73AB" w:rsidP="00E963A6">
            <w:pPr>
              <w:pStyle w:val="TAL"/>
              <w:rPr>
                <w:rFonts w:ascii="Times New Roman" w:hAnsi="Times New Roman" w:cs="Times New Roman"/>
                <w:szCs w:val="18"/>
              </w:rPr>
            </w:pPr>
            <w:r w:rsidRPr="00895D21">
              <w:rPr>
                <w:rFonts w:ascii="Times New Roman" w:hAnsi="Times New Roman" w:cs="Times New Roman"/>
                <w:szCs w:val="18"/>
              </w:rPr>
              <w:t>RB allocation</w:t>
            </w:r>
          </w:p>
        </w:tc>
        <w:tc>
          <w:tcPr>
            <w:tcW w:w="1147" w:type="dxa"/>
            <w:shd w:val="clear" w:color="auto" w:fill="auto"/>
            <w:vAlign w:val="center"/>
          </w:tcPr>
          <w:p w:rsidR="002D73AB" w:rsidRPr="00895D21" w:rsidRDefault="002D73AB" w:rsidP="00E963A6">
            <w:pPr>
              <w:pStyle w:val="TAC"/>
              <w:rPr>
                <w:rFonts w:ascii="Times New Roman" w:hAnsi="Times New Roman" w:cs="Times New Roman"/>
                <w:szCs w:val="18"/>
              </w:rPr>
            </w:pPr>
          </w:p>
        </w:tc>
        <w:tc>
          <w:tcPr>
            <w:tcW w:w="3884" w:type="dxa"/>
            <w:shd w:val="clear" w:color="auto" w:fill="auto"/>
            <w:vAlign w:val="center"/>
          </w:tcPr>
          <w:p w:rsidR="002D73AB" w:rsidRPr="00895D21" w:rsidRDefault="002D73AB" w:rsidP="00E963A6">
            <w:pPr>
              <w:pStyle w:val="TAC"/>
              <w:rPr>
                <w:rFonts w:ascii="Times New Roman" w:hAnsi="Times New Roman" w:cs="Times New Roman"/>
                <w:szCs w:val="18"/>
              </w:rPr>
            </w:pPr>
            <w:r w:rsidRPr="00895D21">
              <w:rPr>
                <w:rFonts w:ascii="Times New Roman" w:hAnsi="Times New Roman" w:cs="Times New Roman"/>
                <w:szCs w:val="18"/>
              </w:rPr>
              <w:t>PRB pairs {</w:t>
            </w:r>
            <w:r>
              <w:rPr>
                <w:rFonts w:ascii="Times New Roman" w:hAnsi="Times New Roman" w:cs="Times New Roman"/>
                <w:szCs w:val="18"/>
              </w:rPr>
              <w:t>20,21,…29</w:t>
            </w:r>
            <w:r w:rsidRPr="00895D21">
              <w:rPr>
                <w:rFonts w:ascii="Times New Roman" w:hAnsi="Times New Roman" w:cs="Times New Roman"/>
                <w:szCs w:val="18"/>
              </w:rPr>
              <w:t>}</w:t>
            </w:r>
          </w:p>
        </w:tc>
      </w:tr>
      <w:tr w:rsidR="002D73AB" w:rsidRPr="00895D21" w:rsidTr="00E963A6">
        <w:trPr>
          <w:jc w:val="center"/>
        </w:trPr>
        <w:tc>
          <w:tcPr>
            <w:tcW w:w="1644" w:type="dxa"/>
            <w:vMerge/>
            <w:shd w:val="clear" w:color="auto" w:fill="auto"/>
            <w:vAlign w:val="center"/>
          </w:tcPr>
          <w:p w:rsidR="002D73AB" w:rsidRPr="00895D21" w:rsidRDefault="002D73AB" w:rsidP="00E963A6">
            <w:pPr>
              <w:pStyle w:val="TAL"/>
              <w:rPr>
                <w:rFonts w:ascii="Times New Roman" w:hAnsi="Times New Roman" w:cs="Times New Roman"/>
                <w:szCs w:val="18"/>
              </w:rPr>
            </w:pPr>
          </w:p>
        </w:tc>
        <w:tc>
          <w:tcPr>
            <w:tcW w:w="2577" w:type="dxa"/>
            <w:shd w:val="clear" w:color="auto" w:fill="auto"/>
            <w:vAlign w:val="center"/>
          </w:tcPr>
          <w:p w:rsidR="002D73AB" w:rsidRPr="00895D21" w:rsidRDefault="002D73AB" w:rsidP="00E963A6">
            <w:pPr>
              <w:pStyle w:val="TAL"/>
              <w:rPr>
                <w:rFonts w:ascii="Times New Roman" w:hAnsi="Times New Roman" w:cs="Times New Roman"/>
                <w:szCs w:val="18"/>
              </w:rPr>
            </w:pPr>
            <w:r w:rsidRPr="00895D21">
              <w:rPr>
                <w:rFonts w:ascii="Times New Roman" w:hAnsi="Times New Roman" w:cs="Times New Roman"/>
                <w:szCs w:val="18"/>
              </w:rPr>
              <w:t>Time offset (Note 1)</w:t>
            </w:r>
          </w:p>
        </w:tc>
        <w:tc>
          <w:tcPr>
            <w:tcW w:w="1147" w:type="dxa"/>
            <w:shd w:val="clear" w:color="auto" w:fill="auto"/>
            <w:vAlign w:val="center"/>
          </w:tcPr>
          <w:p w:rsidR="002D73AB" w:rsidRPr="00895D21" w:rsidRDefault="002D73AB" w:rsidP="00E963A6">
            <w:pPr>
              <w:pStyle w:val="TAC"/>
              <w:rPr>
                <w:rFonts w:ascii="Times New Roman" w:hAnsi="Times New Roman" w:cs="Times New Roman"/>
                <w:szCs w:val="18"/>
              </w:rPr>
            </w:pPr>
            <w:r w:rsidRPr="00895D21">
              <w:rPr>
                <w:rFonts w:ascii="Times New Roman" w:eastAsia="?? ??" w:hAnsi="Times New Roman" w:cs="Times New Roman"/>
                <w:szCs w:val="18"/>
              </w:rPr>
              <w:sym w:font="Symbol" w:char="F06D"/>
            </w:r>
            <w:r w:rsidRPr="00895D21">
              <w:rPr>
                <w:rFonts w:ascii="Times New Roman" w:eastAsia="?? ??" w:hAnsi="Times New Roman" w:cs="Times New Roman"/>
                <w:szCs w:val="18"/>
              </w:rPr>
              <w:t>s</w:t>
            </w:r>
          </w:p>
        </w:tc>
        <w:tc>
          <w:tcPr>
            <w:tcW w:w="3884" w:type="dxa"/>
            <w:shd w:val="clear" w:color="auto" w:fill="auto"/>
            <w:vAlign w:val="center"/>
          </w:tcPr>
          <w:p w:rsidR="002D73AB" w:rsidRPr="00895D21" w:rsidRDefault="002D73AB" w:rsidP="00E963A6">
            <w:pPr>
              <w:pStyle w:val="TAC"/>
              <w:rPr>
                <w:rFonts w:ascii="Times New Roman" w:hAnsi="Times New Roman" w:cs="Times New Roman"/>
                <w:szCs w:val="18"/>
              </w:rPr>
            </w:pPr>
            <w:r w:rsidRPr="00895D21">
              <w:rPr>
                <w:rFonts w:ascii="Times New Roman" w:hAnsi="Times New Roman" w:cs="Times New Roman"/>
                <w:szCs w:val="18"/>
              </w:rPr>
              <w:t>0</w:t>
            </w:r>
          </w:p>
        </w:tc>
      </w:tr>
      <w:tr w:rsidR="002D73AB" w:rsidRPr="00895D21" w:rsidTr="00E963A6">
        <w:trPr>
          <w:jc w:val="center"/>
        </w:trPr>
        <w:tc>
          <w:tcPr>
            <w:tcW w:w="1644" w:type="dxa"/>
            <w:vMerge/>
            <w:shd w:val="clear" w:color="auto" w:fill="auto"/>
            <w:vAlign w:val="center"/>
          </w:tcPr>
          <w:p w:rsidR="002D73AB" w:rsidRPr="00895D21" w:rsidRDefault="002D73AB" w:rsidP="00E963A6">
            <w:pPr>
              <w:pStyle w:val="TAL"/>
              <w:rPr>
                <w:rFonts w:ascii="Times New Roman" w:hAnsi="Times New Roman" w:cs="Times New Roman"/>
                <w:szCs w:val="18"/>
              </w:rPr>
            </w:pPr>
          </w:p>
        </w:tc>
        <w:tc>
          <w:tcPr>
            <w:tcW w:w="2577" w:type="dxa"/>
            <w:shd w:val="clear" w:color="auto" w:fill="auto"/>
            <w:vAlign w:val="center"/>
          </w:tcPr>
          <w:p w:rsidR="002D73AB" w:rsidRPr="00895D21" w:rsidRDefault="002D73AB" w:rsidP="00E963A6">
            <w:pPr>
              <w:pStyle w:val="TAL"/>
              <w:rPr>
                <w:rFonts w:ascii="Times New Roman" w:hAnsi="Times New Roman" w:cs="Times New Roman"/>
                <w:szCs w:val="18"/>
              </w:rPr>
            </w:pPr>
            <w:r w:rsidRPr="00895D21">
              <w:rPr>
                <w:rFonts w:ascii="Times New Roman" w:hAnsi="Times New Roman" w:cs="Times New Roman"/>
                <w:szCs w:val="18"/>
              </w:rPr>
              <w:t>Frequency offset (Note 2)</w:t>
            </w:r>
          </w:p>
        </w:tc>
        <w:tc>
          <w:tcPr>
            <w:tcW w:w="1147" w:type="dxa"/>
            <w:shd w:val="clear" w:color="auto" w:fill="auto"/>
            <w:vAlign w:val="center"/>
          </w:tcPr>
          <w:p w:rsidR="002D73AB" w:rsidRPr="00895D21" w:rsidRDefault="002D73AB" w:rsidP="00E963A6">
            <w:pPr>
              <w:pStyle w:val="TAC"/>
              <w:rPr>
                <w:rFonts w:ascii="Times New Roman" w:hAnsi="Times New Roman" w:cs="Times New Roman"/>
                <w:szCs w:val="18"/>
              </w:rPr>
            </w:pPr>
            <w:r w:rsidRPr="00895D21">
              <w:rPr>
                <w:rFonts w:ascii="Times New Roman" w:hAnsi="Times New Roman" w:cs="Times New Roman"/>
                <w:szCs w:val="18"/>
              </w:rPr>
              <w:t>Hz</w:t>
            </w:r>
          </w:p>
        </w:tc>
        <w:tc>
          <w:tcPr>
            <w:tcW w:w="3884" w:type="dxa"/>
            <w:shd w:val="clear" w:color="auto" w:fill="auto"/>
            <w:vAlign w:val="center"/>
          </w:tcPr>
          <w:p w:rsidR="002D73AB" w:rsidRPr="00895D21" w:rsidRDefault="002D73AB" w:rsidP="00E963A6">
            <w:pPr>
              <w:pStyle w:val="TAC"/>
              <w:rPr>
                <w:rFonts w:ascii="Times New Roman" w:hAnsi="Times New Roman" w:cs="Times New Roman"/>
                <w:szCs w:val="18"/>
              </w:rPr>
            </w:pPr>
            <w:r w:rsidRPr="00895D21">
              <w:rPr>
                <w:rFonts w:ascii="Times New Roman" w:hAnsi="Times New Roman" w:cs="Times New Roman"/>
                <w:szCs w:val="18"/>
              </w:rPr>
              <w:t>0</w:t>
            </w:r>
          </w:p>
        </w:tc>
      </w:tr>
      <w:tr w:rsidR="002D73AB" w:rsidRPr="00895D21" w:rsidTr="00E963A6">
        <w:trPr>
          <w:jc w:val="center"/>
        </w:trPr>
        <w:tc>
          <w:tcPr>
            <w:tcW w:w="1644" w:type="dxa"/>
            <w:vMerge/>
            <w:shd w:val="clear" w:color="auto" w:fill="auto"/>
            <w:vAlign w:val="center"/>
          </w:tcPr>
          <w:p w:rsidR="002D73AB" w:rsidRPr="00895D21" w:rsidRDefault="002D73AB" w:rsidP="00E963A6">
            <w:pPr>
              <w:pStyle w:val="TAL"/>
              <w:rPr>
                <w:rFonts w:ascii="Times New Roman" w:hAnsi="Times New Roman" w:cs="Times New Roman"/>
                <w:szCs w:val="18"/>
              </w:rPr>
            </w:pPr>
          </w:p>
        </w:tc>
        <w:tc>
          <w:tcPr>
            <w:tcW w:w="2577" w:type="dxa"/>
            <w:shd w:val="clear" w:color="auto" w:fill="auto"/>
            <w:vAlign w:val="center"/>
          </w:tcPr>
          <w:p w:rsidR="002D73AB" w:rsidRPr="00895D21" w:rsidRDefault="002D73AB" w:rsidP="00E963A6">
            <w:pPr>
              <w:pStyle w:val="TAL"/>
              <w:rPr>
                <w:rFonts w:ascii="Times New Roman" w:hAnsi="Times New Roman" w:cs="Times New Roman"/>
                <w:szCs w:val="18"/>
              </w:rPr>
            </w:pPr>
            <w:r w:rsidRPr="00895D21">
              <w:rPr>
                <w:rFonts w:ascii="Times New Roman" w:hAnsi="Times New Roman" w:cs="Times New Roman"/>
                <w:szCs w:val="18"/>
              </w:rPr>
              <w:t>Propagation Channel</w:t>
            </w:r>
          </w:p>
        </w:tc>
        <w:tc>
          <w:tcPr>
            <w:tcW w:w="1147" w:type="dxa"/>
            <w:shd w:val="clear" w:color="auto" w:fill="auto"/>
            <w:vAlign w:val="center"/>
          </w:tcPr>
          <w:p w:rsidR="002D73AB" w:rsidRPr="00895D21" w:rsidRDefault="002D73AB" w:rsidP="00E963A6">
            <w:pPr>
              <w:pStyle w:val="TAC"/>
              <w:rPr>
                <w:rFonts w:ascii="Times New Roman" w:hAnsi="Times New Roman" w:cs="Times New Roman"/>
                <w:szCs w:val="18"/>
              </w:rPr>
            </w:pPr>
          </w:p>
        </w:tc>
        <w:tc>
          <w:tcPr>
            <w:tcW w:w="3884" w:type="dxa"/>
            <w:shd w:val="clear" w:color="auto" w:fill="auto"/>
            <w:vAlign w:val="center"/>
          </w:tcPr>
          <w:p w:rsidR="002D73AB" w:rsidRPr="00895D21" w:rsidRDefault="002D73AB" w:rsidP="00E963A6">
            <w:pPr>
              <w:pStyle w:val="TAC"/>
              <w:rPr>
                <w:rFonts w:ascii="Times New Roman" w:hAnsi="Times New Roman" w:cs="Times New Roman"/>
                <w:szCs w:val="18"/>
              </w:rPr>
            </w:pPr>
            <w:r w:rsidRPr="00895D21">
              <w:rPr>
                <w:rFonts w:ascii="Times New Roman" w:hAnsi="Times New Roman" w:cs="Times New Roman"/>
                <w:szCs w:val="18"/>
              </w:rPr>
              <w:t>AWGN</w:t>
            </w:r>
          </w:p>
        </w:tc>
      </w:tr>
      <w:tr w:rsidR="002D73AB" w:rsidRPr="00895D21" w:rsidTr="00E963A6">
        <w:trPr>
          <w:jc w:val="center"/>
        </w:trPr>
        <w:tc>
          <w:tcPr>
            <w:tcW w:w="1644" w:type="dxa"/>
            <w:vMerge/>
            <w:shd w:val="clear" w:color="auto" w:fill="auto"/>
            <w:vAlign w:val="center"/>
          </w:tcPr>
          <w:p w:rsidR="002D73AB" w:rsidRPr="00895D21" w:rsidRDefault="002D73AB" w:rsidP="00E963A6">
            <w:pPr>
              <w:pStyle w:val="TAL"/>
              <w:rPr>
                <w:rFonts w:ascii="Times New Roman" w:hAnsi="Times New Roman" w:cs="Times New Roman"/>
                <w:szCs w:val="18"/>
              </w:rPr>
            </w:pPr>
          </w:p>
        </w:tc>
        <w:tc>
          <w:tcPr>
            <w:tcW w:w="2577" w:type="dxa"/>
            <w:shd w:val="clear" w:color="auto" w:fill="auto"/>
            <w:vAlign w:val="center"/>
          </w:tcPr>
          <w:p w:rsidR="002D73AB" w:rsidRPr="00895D21" w:rsidRDefault="002D73AB" w:rsidP="00E963A6">
            <w:pPr>
              <w:pStyle w:val="TAL"/>
              <w:rPr>
                <w:rFonts w:ascii="Times New Roman" w:hAnsi="Times New Roman" w:cs="Times New Roman"/>
                <w:szCs w:val="18"/>
              </w:rPr>
            </w:pPr>
            <w:r w:rsidRPr="00895D21">
              <w:rPr>
                <w:rFonts w:ascii="Times New Roman" w:hAnsi="Times New Roman" w:cs="Times New Roman"/>
                <w:szCs w:val="18"/>
              </w:rPr>
              <w:t>Antenna configuration</w:t>
            </w:r>
          </w:p>
        </w:tc>
        <w:tc>
          <w:tcPr>
            <w:tcW w:w="1147" w:type="dxa"/>
            <w:shd w:val="clear" w:color="auto" w:fill="auto"/>
            <w:vAlign w:val="center"/>
          </w:tcPr>
          <w:p w:rsidR="002D73AB" w:rsidRPr="00895D21" w:rsidRDefault="002D73AB" w:rsidP="00E963A6">
            <w:pPr>
              <w:pStyle w:val="TAC"/>
              <w:rPr>
                <w:rFonts w:ascii="Times New Roman" w:hAnsi="Times New Roman" w:cs="Times New Roman"/>
                <w:szCs w:val="18"/>
              </w:rPr>
            </w:pPr>
          </w:p>
        </w:tc>
        <w:tc>
          <w:tcPr>
            <w:tcW w:w="3884" w:type="dxa"/>
            <w:shd w:val="clear" w:color="auto" w:fill="auto"/>
            <w:vAlign w:val="center"/>
          </w:tcPr>
          <w:p w:rsidR="002D73AB" w:rsidRPr="00895D21" w:rsidRDefault="002D73AB" w:rsidP="00E963A6">
            <w:pPr>
              <w:pStyle w:val="TAC"/>
              <w:rPr>
                <w:rFonts w:ascii="Times New Roman" w:hAnsi="Times New Roman" w:cs="Times New Roman"/>
                <w:szCs w:val="18"/>
              </w:rPr>
            </w:pPr>
            <w:r w:rsidRPr="00895D21">
              <w:rPr>
                <w:rFonts w:ascii="Times New Roman" w:hAnsi="Times New Roman" w:cs="Times New Roman"/>
                <w:szCs w:val="18"/>
              </w:rPr>
              <w:t>1x2</w:t>
            </w:r>
          </w:p>
        </w:tc>
      </w:tr>
      <w:tr w:rsidR="002D73AB" w:rsidRPr="00895D21" w:rsidTr="00E963A6">
        <w:trPr>
          <w:jc w:val="center"/>
        </w:trPr>
        <w:tc>
          <w:tcPr>
            <w:tcW w:w="9252" w:type="dxa"/>
            <w:gridSpan w:val="4"/>
            <w:shd w:val="clear" w:color="auto" w:fill="auto"/>
            <w:vAlign w:val="center"/>
          </w:tcPr>
          <w:p w:rsidR="002D73AB" w:rsidRPr="00895D21" w:rsidRDefault="002D73AB" w:rsidP="00E963A6">
            <w:pPr>
              <w:pStyle w:val="TAN"/>
              <w:rPr>
                <w:rFonts w:ascii="Times New Roman" w:hAnsi="Times New Roman" w:cs="Times New Roman"/>
                <w:szCs w:val="18"/>
              </w:rPr>
            </w:pPr>
            <w:r w:rsidRPr="00895D21">
              <w:rPr>
                <w:rFonts w:ascii="Times New Roman" w:hAnsi="Times New Roman" w:cs="Times New Roman"/>
                <w:szCs w:val="18"/>
              </w:rPr>
              <w:t>Note 1:</w:t>
            </w:r>
            <w:r w:rsidRPr="00895D21">
              <w:rPr>
                <w:rFonts w:ascii="Times New Roman" w:hAnsi="Times New Roman" w:cs="Times New Roman"/>
                <w:szCs w:val="18"/>
              </w:rPr>
              <w:tab/>
              <w:t>Time offset of Sidelink UE receive signal with respect to GNSS reference timing.</w:t>
            </w:r>
          </w:p>
          <w:p w:rsidR="002D73AB" w:rsidRPr="00895D21" w:rsidRDefault="002D73AB" w:rsidP="00E963A6">
            <w:pPr>
              <w:pStyle w:val="TAN"/>
              <w:rPr>
                <w:rFonts w:ascii="Times New Roman" w:hAnsi="Times New Roman" w:cs="Times New Roman"/>
                <w:szCs w:val="18"/>
              </w:rPr>
            </w:pPr>
            <w:r w:rsidRPr="00895D21">
              <w:rPr>
                <w:rFonts w:ascii="Times New Roman" w:hAnsi="Times New Roman" w:cs="Times New Roman"/>
                <w:szCs w:val="18"/>
              </w:rPr>
              <w:t>Note 2:</w:t>
            </w:r>
            <w:r w:rsidRPr="00895D21">
              <w:rPr>
                <w:rFonts w:ascii="Times New Roman" w:hAnsi="Times New Roman" w:cs="Times New Roman"/>
                <w:szCs w:val="18"/>
              </w:rPr>
              <w:tab/>
              <w:t>Frequency offset of Sidelink UE with respect to GNSS reference frequency.</w:t>
            </w:r>
          </w:p>
        </w:tc>
      </w:tr>
    </w:tbl>
    <w:bookmarkEnd w:id="11"/>
    <w:bookmarkEnd w:id="12"/>
    <w:p w:rsidR="002D73AB" w:rsidRPr="006942ED" w:rsidRDefault="002D73AB" w:rsidP="002D73AB">
      <w:pPr>
        <w:spacing w:before="180"/>
        <w:rPr>
          <w:rFonts w:eastAsiaTheme="minorEastAsia"/>
          <w:lang w:val="en-US" w:eastAsia="zh-CN"/>
        </w:rPr>
      </w:pPr>
      <w:r>
        <w:rPr>
          <w:rFonts w:eastAsiaTheme="minorEastAsia"/>
          <w:lang w:val="en-US" w:eastAsia="zh-CN"/>
        </w:rPr>
        <w:t>We propose to reuse the RMC from PSSCH single-link performance test as baseline. The proposed RMC is listed in Table 2</w:t>
      </w:r>
      <w:r w:rsidR="002109EC">
        <w:rPr>
          <w:rFonts w:eastAsiaTheme="minorEastAsia"/>
          <w:lang w:val="en-US" w:eastAsia="zh-CN"/>
        </w:rPr>
        <w:t>.3.2</w:t>
      </w:r>
      <w:r>
        <w:rPr>
          <w:rFonts w:eastAsiaTheme="minorEastAsia"/>
          <w:lang w:val="en-US" w:eastAsia="zh-CN"/>
        </w:rPr>
        <w:t>:</w:t>
      </w:r>
    </w:p>
    <w:p w:rsidR="002D73AB" w:rsidRPr="00E021A7" w:rsidRDefault="002D73AB" w:rsidP="002D73AB">
      <w:pPr>
        <w:jc w:val="center"/>
        <w:rPr>
          <w:rFonts w:eastAsiaTheme="minorEastAsia"/>
          <w:b/>
          <w:lang w:val="en-US" w:eastAsia="zh-CN"/>
        </w:rPr>
      </w:pPr>
      <w:r w:rsidRPr="00E021A7">
        <w:rPr>
          <w:rFonts w:eastAsiaTheme="minorEastAsia" w:hint="eastAsia"/>
          <w:b/>
          <w:lang w:val="en-US" w:eastAsia="zh-CN"/>
        </w:rPr>
        <w:t>T</w:t>
      </w:r>
      <w:r w:rsidRPr="00E021A7">
        <w:rPr>
          <w:rFonts w:eastAsiaTheme="minorEastAsia"/>
          <w:b/>
          <w:lang w:val="en-US" w:eastAsia="zh-CN"/>
        </w:rPr>
        <w:t>able 2</w:t>
      </w:r>
      <w:r w:rsidR="00E046C6">
        <w:rPr>
          <w:rFonts w:eastAsiaTheme="minorEastAsia"/>
          <w:b/>
          <w:lang w:val="en-US" w:eastAsia="zh-CN"/>
        </w:rPr>
        <w:t>.3.2</w:t>
      </w:r>
      <w:r w:rsidRPr="00E021A7">
        <w:rPr>
          <w:rFonts w:eastAsiaTheme="minorEastAsia"/>
          <w:b/>
          <w:lang w:val="en-US" w:eastAsia="zh-CN"/>
        </w:rPr>
        <w:t xml:space="preserve"> Reference measure channel for PSSCH</w:t>
      </w:r>
    </w:p>
    <w:tbl>
      <w:tblPr>
        <w:tblStyle w:val="af4"/>
        <w:tblW w:w="8075" w:type="dxa"/>
        <w:jc w:val="center"/>
        <w:tblLook w:val="04A0" w:firstRow="1" w:lastRow="0" w:firstColumn="1" w:lastColumn="0" w:noHBand="0" w:noVBand="1"/>
      </w:tblPr>
      <w:tblGrid>
        <w:gridCol w:w="2266"/>
        <w:gridCol w:w="2128"/>
        <w:gridCol w:w="851"/>
        <w:gridCol w:w="2830"/>
      </w:tblGrid>
      <w:tr w:rsidR="002D73AB" w:rsidRPr="0068010D" w:rsidTr="00E963A6">
        <w:trPr>
          <w:jc w:val="center"/>
        </w:trPr>
        <w:tc>
          <w:tcPr>
            <w:tcW w:w="4394" w:type="dxa"/>
            <w:gridSpan w:val="2"/>
          </w:tcPr>
          <w:p w:rsidR="002D73AB" w:rsidRPr="004A2256" w:rsidRDefault="002D73AB" w:rsidP="00E963A6">
            <w:pPr>
              <w:spacing w:after="0"/>
              <w:jc w:val="center"/>
            </w:pPr>
            <w:r w:rsidRPr="004A2256">
              <w:t>Parameters</w:t>
            </w:r>
          </w:p>
        </w:tc>
        <w:tc>
          <w:tcPr>
            <w:tcW w:w="851" w:type="dxa"/>
          </w:tcPr>
          <w:p w:rsidR="002D73AB" w:rsidRPr="004A2256" w:rsidRDefault="002D73AB" w:rsidP="00E963A6">
            <w:pPr>
              <w:spacing w:after="0"/>
              <w:jc w:val="center"/>
            </w:pPr>
            <w:r w:rsidRPr="004A2256">
              <w:t>Unit</w:t>
            </w:r>
          </w:p>
        </w:tc>
        <w:tc>
          <w:tcPr>
            <w:tcW w:w="2830" w:type="dxa"/>
          </w:tcPr>
          <w:p w:rsidR="002D73AB" w:rsidRPr="004A2256" w:rsidRDefault="002D73AB" w:rsidP="00E963A6">
            <w:pPr>
              <w:spacing w:after="0"/>
              <w:jc w:val="center"/>
            </w:pPr>
            <w:r w:rsidRPr="004A2256">
              <w:t>Value</w:t>
            </w:r>
          </w:p>
        </w:tc>
      </w:tr>
      <w:tr w:rsidR="002D73AB" w:rsidRPr="0068010D" w:rsidTr="00E963A6">
        <w:trPr>
          <w:jc w:val="center"/>
        </w:trPr>
        <w:tc>
          <w:tcPr>
            <w:tcW w:w="4394" w:type="dxa"/>
            <w:gridSpan w:val="2"/>
            <w:vAlign w:val="center"/>
          </w:tcPr>
          <w:p w:rsidR="002D73AB" w:rsidRPr="004A2256" w:rsidRDefault="002D73AB" w:rsidP="00E963A6">
            <w:pPr>
              <w:spacing w:after="0"/>
              <w:jc w:val="center"/>
              <w:rPr>
                <w:rFonts w:eastAsiaTheme="minorEastAsia"/>
                <w:lang w:eastAsia="ko-KR"/>
              </w:rPr>
            </w:pPr>
            <w:r w:rsidRPr="004A2256">
              <w:rPr>
                <w:rFonts w:eastAsiaTheme="minorEastAsia"/>
                <w:lang w:eastAsia="ko-KR"/>
              </w:rPr>
              <w:t>Synchronization source</w:t>
            </w:r>
          </w:p>
        </w:tc>
        <w:tc>
          <w:tcPr>
            <w:tcW w:w="851" w:type="dxa"/>
            <w:vAlign w:val="center"/>
          </w:tcPr>
          <w:p w:rsidR="002D73AB" w:rsidRPr="004A2256" w:rsidRDefault="002D73AB" w:rsidP="00E963A6">
            <w:pPr>
              <w:spacing w:after="0"/>
              <w:jc w:val="center"/>
              <w:rPr>
                <w:rFonts w:eastAsiaTheme="minorEastAsia"/>
                <w:lang w:eastAsia="ko-KR"/>
              </w:rPr>
            </w:pPr>
          </w:p>
        </w:tc>
        <w:tc>
          <w:tcPr>
            <w:tcW w:w="2830" w:type="dxa"/>
            <w:vAlign w:val="center"/>
          </w:tcPr>
          <w:p w:rsidR="002D73AB" w:rsidRPr="00E529C8" w:rsidRDefault="002D73AB" w:rsidP="00E963A6">
            <w:pPr>
              <w:spacing w:after="0"/>
              <w:jc w:val="center"/>
              <w:rPr>
                <w:rFonts w:eastAsia="Malgun Gothic"/>
                <w:lang w:eastAsia="ko-KR"/>
              </w:rPr>
            </w:pPr>
            <w:r w:rsidRPr="004A2256">
              <w:rPr>
                <w:rFonts w:eastAsiaTheme="minorEastAsia"/>
                <w:lang w:eastAsia="ko-KR"/>
              </w:rPr>
              <w:t>GNSS</w:t>
            </w:r>
          </w:p>
        </w:tc>
      </w:tr>
      <w:tr w:rsidR="002D73AB" w:rsidRPr="0068010D" w:rsidTr="00E963A6">
        <w:trPr>
          <w:jc w:val="center"/>
        </w:trPr>
        <w:tc>
          <w:tcPr>
            <w:tcW w:w="4394" w:type="dxa"/>
            <w:gridSpan w:val="2"/>
            <w:vAlign w:val="center"/>
          </w:tcPr>
          <w:p w:rsidR="002D73AB" w:rsidRPr="004A2256" w:rsidRDefault="002D73AB" w:rsidP="00E963A6">
            <w:pPr>
              <w:spacing w:after="0"/>
              <w:jc w:val="center"/>
              <w:rPr>
                <w:rFonts w:eastAsiaTheme="minorEastAsia"/>
                <w:lang w:eastAsia="ko-KR"/>
              </w:rPr>
            </w:pPr>
            <w:r w:rsidRPr="004A2256">
              <w:rPr>
                <w:rFonts w:eastAsiaTheme="minorEastAsia"/>
                <w:lang w:eastAsia="ko-KR"/>
              </w:rPr>
              <w:t>Channel bandwidth</w:t>
            </w:r>
          </w:p>
        </w:tc>
        <w:tc>
          <w:tcPr>
            <w:tcW w:w="851" w:type="dxa"/>
            <w:vAlign w:val="center"/>
          </w:tcPr>
          <w:p w:rsidR="002D73AB" w:rsidRPr="004A2256" w:rsidRDefault="002D73AB" w:rsidP="00E963A6">
            <w:pPr>
              <w:spacing w:after="0"/>
              <w:jc w:val="center"/>
              <w:rPr>
                <w:rFonts w:eastAsiaTheme="minorEastAsia"/>
                <w:lang w:eastAsia="ko-KR"/>
              </w:rPr>
            </w:pPr>
            <w:r w:rsidRPr="004A2256">
              <w:rPr>
                <w:rFonts w:eastAsiaTheme="minorEastAsia"/>
                <w:lang w:eastAsia="ko-KR"/>
              </w:rPr>
              <w:t>MHz</w:t>
            </w:r>
          </w:p>
        </w:tc>
        <w:tc>
          <w:tcPr>
            <w:tcW w:w="2830" w:type="dxa"/>
            <w:vAlign w:val="center"/>
          </w:tcPr>
          <w:p w:rsidR="002D73AB" w:rsidRPr="004A2256" w:rsidRDefault="002D73AB" w:rsidP="00E963A6">
            <w:pPr>
              <w:spacing w:after="0"/>
              <w:jc w:val="center"/>
              <w:rPr>
                <w:rFonts w:eastAsiaTheme="minorEastAsia"/>
              </w:rPr>
            </w:pPr>
            <w:r w:rsidRPr="004A2256">
              <w:rPr>
                <w:rFonts w:eastAsiaTheme="minorEastAsia"/>
              </w:rPr>
              <w:t>20</w:t>
            </w:r>
          </w:p>
        </w:tc>
      </w:tr>
      <w:tr w:rsidR="002D73AB" w:rsidRPr="0068010D" w:rsidTr="00E963A6">
        <w:trPr>
          <w:jc w:val="center"/>
        </w:trPr>
        <w:tc>
          <w:tcPr>
            <w:tcW w:w="4394" w:type="dxa"/>
            <w:gridSpan w:val="2"/>
            <w:vAlign w:val="center"/>
          </w:tcPr>
          <w:p w:rsidR="002D73AB" w:rsidRPr="004A2256" w:rsidRDefault="002D73AB" w:rsidP="00E963A6">
            <w:pPr>
              <w:spacing w:after="0"/>
              <w:jc w:val="center"/>
              <w:rPr>
                <w:rFonts w:eastAsiaTheme="minorEastAsia"/>
                <w:lang w:eastAsia="ko-KR"/>
              </w:rPr>
            </w:pPr>
            <w:r w:rsidRPr="004A2256">
              <w:rPr>
                <w:rFonts w:eastAsiaTheme="minorEastAsia"/>
                <w:lang w:eastAsia="ko-KR"/>
              </w:rPr>
              <w:t>Allocated resource blocks</w:t>
            </w:r>
          </w:p>
        </w:tc>
        <w:tc>
          <w:tcPr>
            <w:tcW w:w="851" w:type="dxa"/>
            <w:vAlign w:val="center"/>
          </w:tcPr>
          <w:p w:rsidR="002D73AB" w:rsidRPr="004A2256" w:rsidRDefault="002D73AB" w:rsidP="00E963A6">
            <w:pPr>
              <w:spacing w:after="0"/>
              <w:jc w:val="center"/>
            </w:pPr>
            <w:r>
              <w:t>RB</w:t>
            </w:r>
          </w:p>
        </w:tc>
        <w:tc>
          <w:tcPr>
            <w:tcW w:w="2830" w:type="dxa"/>
            <w:vAlign w:val="center"/>
          </w:tcPr>
          <w:p w:rsidR="002D73AB" w:rsidRPr="004A2256" w:rsidRDefault="002D73AB" w:rsidP="00E963A6">
            <w:pPr>
              <w:spacing w:after="0"/>
              <w:jc w:val="center"/>
              <w:rPr>
                <w:rFonts w:eastAsiaTheme="minorEastAsia"/>
              </w:rPr>
            </w:pPr>
            <w:r>
              <w:rPr>
                <w:rFonts w:eastAsiaTheme="minorEastAsia"/>
              </w:rPr>
              <w:t>10</w:t>
            </w:r>
          </w:p>
        </w:tc>
      </w:tr>
      <w:tr w:rsidR="002D73AB" w:rsidRPr="0068010D" w:rsidTr="00E963A6">
        <w:trPr>
          <w:jc w:val="center"/>
        </w:trPr>
        <w:tc>
          <w:tcPr>
            <w:tcW w:w="4394" w:type="dxa"/>
            <w:gridSpan w:val="2"/>
            <w:vAlign w:val="center"/>
          </w:tcPr>
          <w:p w:rsidR="002D73AB" w:rsidRPr="004A2256" w:rsidRDefault="002D73AB" w:rsidP="00E963A6">
            <w:pPr>
              <w:spacing w:after="0"/>
              <w:jc w:val="center"/>
              <w:rPr>
                <w:rFonts w:eastAsiaTheme="minorEastAsia"/>
                <w:lang w:eastAsia="ko-KR"/>
              </w:rPr>
            </w:pPr>
            <w:r w:rsidRPr="004A2256">
              <w:rPr>
                <w:rFonts w:eastAsiaTheme="minorEastAsia"/>
                <w:lang w:eastAsia="ko-KR"/>
              </w:rPr>
              <w:t>Subcarrier spacing</w:t>
            </w:r>
          </w:p>
        </w:tc>
        <w:tc>
          <w:tcPr>
            <w:tcW w:w="851" w:type="dxa"/>
            <w:vAlign w:val="center"/>
          </w:tcPr>
          <w:p w:rsidR="002D73AB" w:rsidRPr="004A2256" w:rsidRDefault="002D73AB" w:rsidP="00E963A6">
            <w:pPr>
              <w:spacing w:after="0"/>
              <w:jc w:val="center"/>
              <w:rPr>
                <w:rFonts w:eastAsiaTheme="minorEastAsia"/>
                <w:lang w:eastAsia="ko-KR"/>
              </w:rPr>
            </w:pPr>
            <w:r w:rsidRPr="004A2256">
              <w:rPr>
                <w:rFonts w:eastAsiaTheme="minorEastAsia"/>
                <w:lang w:eastAsia="ko-KR"/>
              </w:rPr>
              <w:t>kHz</w:t>
            </w:r>
          </w:p>
        </w:tc>
        <w:tc>
          <w:tcPr>
            <w:tcW w:w="2830" w:type="dxa"/>
            <w:vAlign w:val="center"/>
          </w:tcPr>
          <w:p w:rsidR="002D73AB" w:rsidRPr="004A2256" w:rsidRDefault="002D73AB" w:rsidP="00E963A6">
            <w:pPr>
              <w:spacing w:after="0"/>
              <w:jc w:val="center"/>
              <w:rPr>
                <w:rFonts w:eastAsiaTheme="minorEastAsia"/>
              </w:rPr>
            </w:pPr>
            <w:r w:rsidRPr="004A2256">
              <w:rPr>
                <w:rFonts w:eastAsiaTheme="minorEastAsia"/>
              </w:rPr>
              <w:t>30</w:t>
            </w:r>
          </w:p>
        </w:tc>
      </w:tr>
      <w:tr w:rsidR="002D73AB" w:rsidRPr="0068010D" w:rsidTr="00E963A6">
        <w:trPr>
          <w:jc w:val="center"/>
        </w:trPr>
        <w:tc>
          <w:tcPr>
            <w:tcW w:w="4394" w:type="dxa"/>
            <w:gridSpan w:val="2"/>
            <w:vAlign w:val="center"/>
          </w:tcPr>
          <w:p w:rsidR="002D73AB" w:rsidRPr="004A2256" w:rsidRDefault="002D73AB" w:rsidP="00E963A6">
            <w:pPr>
              <w:spacing w:after="0"/>
              <w:jc w:val="center"/>
              <w:rPr>
                <w:rFonts w:eastAsiaTheme="minorEastAsia"/>
                <w:lang w:eastAsia="ko-KR"/>
              </w:rPr>
            </w:pPr>
            <w:r w:rsidRPr="004A2256">
              <w:rPr>
                <w:rFonts w:eastAsiaTheme="minorEastAsia"/>
                <w:lang w:eastAsia="ko-KR"/>
              </w:rPr>
              <w:t xml:space="preserve">CP-OFDM symbols </w:t>
            </w:r>
            <w:r>
              <w:rPr>
                <w:rFonts w:eastAsiaTheme="minorEastAsia"/>
                <w:lang w:eastAsia="ko-KR"/>
              </w:rPr>
              <w:t>for slot with PSFCH(Note 1)</w:t>
            </w:r>
          </w:p>
        </w:tc>
        <w:tc>
          <w:tcPr>
            <w:tcW w:w="851" w:type="dxa"/>
            <w:vAlign w:val="center"/>
          </w:tcPr>
          <w:p w:rsidR="002D73AB" w:rsidRPr="004A2256" w:rsidRDefault="002D73AB" w:rsidP="00E963A6">
            <w:pPr>
              <w:spacing w:after="0"/>
              <w:jc w:val="center"/>
              <w:rPr>
                <w:rFonts w:eastAsia="Malgun Gothic"/>
                <w:lang w:eastAsia="ko-KR"/>
              </w:rPr>
            </w:pPr>
          </w:p>
        </w:tc>
        <w:tc>
          <w:tcPr>
            <w:tcW w:w="2830" w:type="dxa"/>
            <w:vAlign w:val="center"/>
          </w:tcPr>
          <w:p w:rsidR="002D73AB" w:rsidRDefault="002D73AB" w:rsidP="00E963A6">
            <w:pPr>
              <w:spacing w:after="0"/>
              <w:jc w:val="center"/>
              <w:rPr>
                <w:rFonts w:eastAsiaTheme="minorEastAsia"/>
                <w:lang w:eastAsia="zh-CN"/>
              </w:rPr>
            </w:pPr>
            <w:r>
              <w:rPr>
                <w:rFonts w:eastAsiaTheme="minorEastAsia" w:hint="eastAsia"/>
                <w:lang w:eastAsia="zh-CN"/>
              </w:rPr>
              <w:t>9</w:t>
            </w:r>
          </w:p>
        </w:tc>
      </w:tr>
      <w:tr w:rsidR="002D73AB" w:rsidRPr="0068010D" w:rsidTr="00E963A6">
        <w:trPr>
          <w:jc w:val="center"/>
        </w:trPr>
        <w:tc>
          <w:tcPr>
            <w:tcW w:w="4394" w:type="dxa"/>
            <w:gridSpan w:val="2"/>
            <w:vAlign w:val="center"/>
          </w:tcPr>
          <w:p w:rsidR="002D73AB" w:rsidRPr="004A2256" w:rsidRDefault="002D73AB" w:rsidP="00E963A6">
            <w:pPr>
              <w:spacing w:after="0"/>
              <w:jc w:val="center"/>
              <w:rPr>
                <w:rFonts w:eastAsia="Malgun Gothic"/>
                <w:lang w:eastAsia="ko-KR"/>
              </w:rPr>
            </w:pPr>
            <w:r w:rsidRPr="004A2256">
              <w:rPr>
                <w:rFonts w:eastAsiaTheme="minorEastAsia"/>
                <w:lang w:eastAsia="ko-KR"/>
              </w:rPr>
              <w:t xml:space="preserve">CP-OFDM symbols </w:t>
            </w:r>
            <w:r>
              <w:rPr>
                <w:rFonts w:eastAsiaTheme="minorEastAsia"/>
                <w:lang w:eastAsia="ko-KR"/>
              </w:rPr>
              <w:t>for slot without PSFCH</w:t>
            </w:r>
            <w:r w:rsidRPr="004A2256">
              <w:rPr>
                <w:rFonts w:eastAsiaTheme="minorEastAsia"/>
                <w:lang w:eastAsia="ko-KR"/>
              </w:rPr>
              <w:t xml:space="preserve"> </w:t>
            </w:r>
          </w:p>
        </w:tc>
        <w:tc>
          <w:tcPr>
            <w:tcW w:w="851" w:type="dxa"/>
            <w:vAlign w:val="center"/>
          </w:tcPr>
          <w:p w:rsidR="002D73AB" w:rsidRPr="004A2256" w:rsidRDefault="002D73AB" w:rsidP="00E963A6">
            <w:pPr>
              <w:spacing w:after="0"/>
              <w:jc w:val="center"/>
              <w:rPr>
                <w:rFonts w:eastAsia="Malgun Gothic"/>
                <w:lang w:eastAsia="ko-KR"/>
              </w:rPr>
            </w:pPr>
          </w:p>
        </w:tc>
        <w:tc>
          <w:tcPr>
            <w:tcW w:w="2830" w:type="dxa"/>
            <w:vAlign w:val="center"/>
          </w:tcPr>
          <w:p w:rsidR="002D73AB" w:rsidRPr="004A2256" w:rsidRDefault="002D73AB" w:rsidP="00E963A6">
            <w:pPr>
              <w:spacing w:after="0"/>
              <w:jc w:val="center"/>
              <w:rPr>
                <w:rFonts w:eastAsiaTheme="minorEastAsia"/>
              </w:rPr>
            </w:pPr>
            <w:r>
              <w:rPr>
                <w:rFonts w:eastAsiaTheme="minorEastAsia"/>
              </w:rPr>
              <w:t>12</w:t>
            </w:r>
          </w:p>
        </w:tc>
      </w:tr>
      <w:tr w:rsidR="002D73AB" w:rsidRPr="0068010D" w:rsidTr="00E963A6">
        <w:trPr>
          <w:jc w:val="center"/>
        </w:trPr>
        <w:tc>
          <w:tcPr>
            <w:tcW w:w="4394" w:type="dxa"/>
            <w:gridSpan w:val="2"/>
            <w:vAlign w:val="center"/>
          </w:tcPr>
          <w:p w:rsidR="002D73AB" w:rsidRPr="004A2256" w:rsidRDefault="002D73AB" w:rsidP="00E963A6">
            <w:pPr>
              <w:spacing w:after="0"/>
              <w:jc w:val="center"/>
              <w:rPr>
                <w:rFonts w:eastAsiaTheme="minorEastAsia"/>
                <w:lang w:eastAsia="ko-KR"/>
              </w:rPr>
            </w:pPr>
            <w:r w:rsidRPr="004A2256">
              <w:rPr>
                <w:rFonts w:eastAsiaTheme="minorEastAsia"/>
                <w:lang w:eastAsia="ko-KR"/>
              </w:rPr>
              <w:t>DMRS symbols</w:t>
            </w:r>
            <w:r>
              <w:rPr>
                <w:rFonts w:eastAsiaTheme="minorEastAsia"/>
                <w:lang w:eastAsia="ko-KR"/>
              </w:rPr>
              <w:t xml:space="preserve"> for slot with PSFCH</w:t>
            </w:r>
          </w:p>
        </w:tc>
        <w:tc>
          <w:tcPr>
            <w:tcW w:w="851" w:type="dxa"/>
            <w:vAlign w:val="center"/>
          </w:tcPr>
          <w:p w:rsidR="002D73AB" w:rsidRPr="004A2256" w:rsidRDefault="002D73AB" w:rsidP="00E963A6">
            <w:pPr>
              <w:spacing w:after="0"/>
              <w:jc w:val="center"/>
            </w:pPr>
          </w:p>
        </w:tc>
        <w:tc>
          <w:tcPr>
            <w:tcW w:w="2830" w:type="dxa"/>
            <w:vAlign w:val="center"/>
          </w:tcPr>
          <w:p w:rsidR="002D73AB" w:rsidRDefault="002D73AB" w:rsidP="00E963A6">
            <w:pPr>
              <w:spacing w:after="0"/>
              <w:jc w:val="center"/>
              <w:rPr>
                <w:rFonts w:eastAsiaTheme="minorEastAsia"/>
                <w:lang w:eastAsia="zh-CN"/>
              </w:rPr>
            </w:pPr>
            <w:r>
              <w:rPr>
                <w:rFonts w:eastAsiaTheme="minorEastAsia"/>
                <w:lang w:eastAsia="zh-CN"/>
              </w:rPr>
              <w:t>2</w:t>
            </w:r>
          </w:p>
        </w:tc>
      </w:tr>
      <w:tr w:rsidR="002D73AB" w:rsidRPr="0068010D" w:rsidTr="00E963A6">
        <w:trPr>
          <w:jc w:val="center"/>
        </w:trPr>
        <w:tc>
          <w:tcPr>
            <w:tcW w:w="4394" w:type="dxa"/>
            <w:gridSpan w:val="2"/>
            <w:vAlign w:val="center"/>
          </w:tcPr>
          <w:p w:rsidR="002D73AB" w:rsidRPr="004A2256" w:rsidRDefault="002D73AB" w:rsidP="00E963A6">
            <w:pPr>
              <w:spacing w:after="0"/>
              <w:jc w:val="center"/>
              <w:rPr>
                <w:rFonts w:eastAsiaTheme="minorEastAsia"/>
                <w:lang w:eastAsia="ko-KR"/>
              </w:rPr>
            </w:pPr>
            <w:r w:rsidRPr="004A2256">
              <w:rPr>
                <w:rFonts w:eastAsiaTheme="minorEastAsia"/>
                <w:lang w:eastAsia="ko-KR"/>
              </w:rPr>
              <w:t>DMRS symbols</w:t>
            </w:r>
            <w:r>
              <w:rPr>
                <w:rFonts w:eastAsiaTheme="minorEastAsia"/>
                <w:lang w:eastAsia="ko-KR"/>
              </w:rPr>
              <w:t xml:space="preserve"> for slot without PSFCH</w:t>
            </w:r>
          </w:p>
        </w:tc>
        <w:tc>
          <w:tcPr>
            <w:tcW w:w="851" w:type="dxa"/>
            <w:vAlign w:val="center"/>
          </w:tcPr>
          <w:p w:rsidR="002D73AB" w:rsidRPr="004A2256" w:rsidRDefault="002D73AB" w:rsidP="00E963A6">
            <w:pPr>
              <w:spacing w:after="0"/>
              <w:jc w:val="center"/>
            </w:pPr>
          </w:p>
        </w:tc>
        <w:tc>
          <w:tcPr>
            <w:tcW w:w="2830" w:type="dxa"/>
            <w:vAlign w:val="center"/>
          </w:tcPr>
          <w:p w:rsidR="002D73AB" w:rsidRPr="004A2256" w:rsidRDefault="00BA529F" w:rsidP="00E963A6">
            <w:pPr>
              <w:spacing w:after="0"/>
              <w:jc w:val="center"/>
              <w:rPr>
                <w:rFonts w:eastAsiaTheme="minorEastAsia"/>
                <w:lang w:eastAsia="zh-CN"/>
              </w:rPr>
            </w:pPr>
            <w:r>
              <w:rPr>
                <w:rFonts w:eastAsiaTheme="minorEastAsia"/>
                <w:lang w:eastAsia="zh-CN"/>
              </w:rPr>
              <w:t>2</w:t>
            </w:r>
          </w:p>
        </w:tc>
      </w:tr>
      <w:tr w:rsidR="002D73AB" w:rsidRPr="0068010D" w:rsidTr="00E963A6">
        <w:trPr>
          <w:trHeight w:val="45"/>
          <w:jc w:val="center"/>
        </w:trPr>
        <w:tc>
          <w:tcPr>
            <w:tcW w:w="4394" w:type="dxa"/>
            <w:gridSpan w:val="2"/>
            <w:vAlign w:val="center"/>
          </w:tcPr>
          <w:p w:rsidR="002D73AB" w:rsidRPr="004A2256" w:rsidRDefault="002D73AB" w:rsidP="00E963A6">
            <w:pPr>
              <w:spacing w:after="0"/>
              <w:jc w:val="center"/>
              <w:rPr>
                <w:rFonts w:eastAsiaTheme="minorEastAsia"/>
                <w:lang w:eastAsia="ko-KR"/>
              </w:rPr>
            </w:pPr>
            <w:r w:rsidRPr="004A2256">
              <w:rPr>
                <w:rFonts w:eastAsiaTheme="minorEastAsia"/>
                <w:lang w:eastAsia="ko-KR"/>
              </w:rPr>
              <w:t>Modulation order</w:t>
            </w:r>
          </w:p>
        </w:tc>
        <w:tc>
          <w:tcPr>
            <w:tcW w:w="851" w:type="dxa"/>
            <w:vAlign w:val="center"/>
          </w:tcPr>
          <w:p w:rsidR="002D73AB" w:rsidRPr="004A2256" w:rsidRDefault="002D73AB" w:rsidP="00E963A6">
            <w:pPr>
              <w:spacing w:after="0"/>
              <w:jc w:val="center"/>
            </w:pPr>
          </w:p>
        </w:tc>
        <w:tc>
          <w:tcPr>
            <w:tcW w:w="2830" w:type="dxa"/>
            <w:vAlign w:val="center"/>
          </w:tcPr>
          <w:p w:rsidR="002D73AB" w:rsidRPr="004A2256" w:rsidRDefault="002D73AB" w:rsidP="00E963A6">
            <w:pPr>
              <w:spacing w:after="0"/>
              <w:jc w:val="center"/>
              <w:rPr>
                <w:rFonts w:eastAsiaTheme="minorEastAsia"/>
              </w:rPr>
            </w:pPr>
            <w:r w:rsidRPr="004A2256">
              <w:rPr>
                <w:rFonts w:eastAsiaTheme="minorEastAsia"/>
              </w:rPr>
              <w:t>2</w:t>
            </w:r>
          </w:p>
        </w:tc>
      </w:tr>
      <w:tr w:rsidR="002D73AB" w:rsidRPr="0068010D" w:rsidTr="00E963A6">
        <w:trPr>
          <w:jc w:val="center"/>
        </w:trPr>
        <w:tc>
          <w:tcPr>
            <w:tcW w:w="4394" w:type="dxa"/>
            <w:gridSpan w:val="2"/>
            <w:vAlign w:val="center"/>
          </w:tcPr>
          <w:p w:rsidR="002D73AB" w:rsidRPr="004A2256" w:rsidRDefault="002D73AB" w:rsidP="00E963A6">
            <w:pPr>
              <w:spacing w:after="0"/>
              <w:jc w:val="center"/>
              <w:rPr>
                <w:rFonts w:eastAsiaTheme="minorEastAsia"/>
                <w:lang w:eastAsia="ko-KR"/>
              </w:rPr>
            </w:pPr>
            <w:r w:rsidRPr="004A2256">
              <w:rPr>
                <w:rFonts w:eastAsiaTheme="minorEastAsia"/>
                <w:lang w:eastAsia="ko-KR"/>
              </w:rPr>
              <w:t>MCS index</w:t>
            </w:r>
          </w:p>
        </w:tc>
        <w:tc>
          <w:tcPr>
            <w:tcW w:w="851" w:type="dxa"/>
            <w:vAlign w:val="center"/>
          </w:tcPr>
          <w:p w:rsidR="002D73AB" w:rsidRPr="004A2256" w:rsidRDefault="002D73AB" w:rsidP="00E963A6">
            <w:pPr>
              <w:spacing w:after="0"/>
              <w:jc w:val="center"/>
            </w:pPr>
          </w:p>
        </w:tc>
        <w:tc>
          <w:tcPr>
            <w:tcW w:w="2830" w:type="dxa"/>
            <w:vAlign w:val="center"/>
          </w:tcPr>
          <w:p w:rsidR="002D73AB" w:rsidRPr="004A2256" w:rsidRDefault="002D73AB" w:rsidP="00E963A6">
            <w:pPr>
              <w:spacing w:after="0"/>
              <w:jc w:val="center"/>
              <w:rPr>
                <w:rFonts w:eastAsiaTheme="minorEastAsia"/>
                <w:lang w:eastAsia="zh-CN"/>
              </w:rPr>
            </w:pPr>
            <w:r>
              <w:rPr>
                <w:rFonts w:eastAsiaTheme="minorEastAsia" w:hint="eastAsia"/>
                <w:lang w:eastAsia="zh-CN"/>
              </w:rPr>
              <w:t>4</w:t>
            </w:r>
            <w:r>
              <w:rPr>
                <w:rFonts w:eastAsiaTheme="minorEastAsia"/>
                <w:lang w:eastAsia="zh-CN"/>
              </w:rPr>
              <w:t>(2,308/1024)</w:t>
            </w:r>
          </w:p>
        </w:tc>
      </w:tr>
      <w:tr w:rsidR="002D73AB" w:rsidRPr="0068010D" w:rsidTr="00E963A6">
        <w:trPr>
          <w:jc w:val="center"/>
        </w:trPr>
        <w:tc>
          <w:tcPr>
            <w:tcW w:w="2266" w:type="dxa"/>
            <w:vMerge w:val="restart"/>
            <w:vAlign w:val="center"/>
          </w:tcPr>
          <w:p w:rsidR="002D73AB" w:rsidRDefault="002D73AB" w:rsidP="00E963A6">
            <w:pPr>
              <w:spacing w:after="0"/>
              <w:jc w:val="center"/>
              <w:rPr>
                <w:rFonts w:eastAsiaTheme="minorEastAsia"/>
                <w:lang w:eastAsia="ko-KR"/>
              </w:rPr>
            </w:pPr>
            <w:r>
              <w:rPr>
                <w:rFonts w:eastAsiaTheme="minorEastAsia"/>
                <w:lang w:eastAsia="ko-KR"/>
              </w:rPr>
              <w:t>SCI format 2-A configuration</w:t>
            </w:r>
          </w:p>
        </w:tc>
        <w:tc>
          <w:tcPr>
            <w:tcW w:w="2128" w:type="dxa"/>
            <w:vAlign w:val="center"/>
          </w:tcPr>
          <w:p w:rsidR="002D73AB" w:rsidRDefault="002D73AB" w:rsidP="00E963A6">
            <w:pPr>
              <w:spacing w:after="0"/>
              <w:jc w:val="center"/>
              <w:rPr>
                <w:rFonts w:eastAsiaTheme="minorEastAsia"/>
                <w:lang w:eastAsia="ko-KR"/>
              </w:rPr>
            </w:pPr>
            <w:r>
              <w:rPr>
                <w:rFonts w:eastAsiaTheme="minorEastAsia"/>
                <w:lang w:eastAsia="zh-CN"/>
              </w:rPr>
              <w:t>Payloads</w:t>
            </w:r>
          </w:p>
        </w:tc>
        <w:tc>
          <w:tcPr>
            <w:tcW w:w="851" w:type="dxa"/>
            <w:vAlign w:val="center"/>
          </w:tcPr>
          <w:p w:rsidR="002D73AB" w:rsidRPr="004A2256" w:rsidRDefault="002D73AB" w:rsidP="00E963A6">
            <w:pPr>
              <w:spacing w:after="0"/>
              <w:jc w:val="center"/>
              <w:rPr>
                <w:rFonts w:eastAsiaTheme="minorEastAsia"/>
                <w:lang w:eastAsia="ko-KR"/>
              </w:rPr>
            </w:pPr>
            <w:r>
              <w:rPr>
                <w:rFonts w:eastAsiaTheme="minorEastAsia"/>
                <w:lang w:eastAsia="ko-KR"/>
              </w:rPr>
              <w:t>Bits</w:t>
            </w:r>
          </w:p>
        </w:tc>
        <w:tc>
          <w:tcPr>
            <w:tcW w:w="2830" w:type="dxa"/>
            <w:vAlign w:val="center"/>
          </w:tcPr>
          <w:p w:rsidR="002D73AB" w:rsidRDefault="002D73AB" w:rsidP="00E963A6">
            <w:pPr>
              <w:spacing w:after="0"/>
              <w:jc w:val="center"/>
              <w:rPr>
                <w:rFonts w:eastAsiaTheme="minorEastAsia"/>
                <w:lang w:eastAsia="zh-CN"/>
              </w:rPr>
            </w:pPr>
            <w:r>
              <w:rPr>
                <w:rFonts w:eastAsiaTheme="minorEastAsia" w:hint="eastAsia"/>
                <w:lang w:eastAsia="zh-CN"/>
              </w:rPr>
              <w:t>3</w:t>
            </w:r>
            <w:r w:rsidR="002109EC">
              <w:rPr>
                <w:rFonts w:eastAsiaTheme="minorEastAsia"/>
                <w:lang w:eastAsia="zh-CN"/>
              </w:rPr>
              <w:t>5</w:t>
            </w:r>
          </w:p>
        </w:tc>
      </w:tr>
      <w:tr w:rsidR="002D73AB" w:rsidRPr="0068010D" w:rsidTr="00E963A6">
        <w:trPr>
          <w:jc w:val="center"/>
        </w:trPr>
        <w:tc>
          <w:tcPr>
            <w:tcW w:w="2266" w:type="dxa"/>
            <w:vMerge/>
            <w:vAlign w:val="center"/>
          </w:tcPr>
          <w:p w:rsidR="002D73AB" w:rsidRDefault="002D73AB" w:rsidP="00E963A6">
            <w:pPr>
              <w:spacing w:after="0"/>
              <w:jc w:val="center"/>
              <w:rPr>
                <w:rFonts w:eastAsiaTheme="minorEastAsia"/>
                <w:lang w:eastAsia="ko-KR"/>
              </w:rPr>
            </w:pPr>
          </w:p>
        </w:tc>
        <w:tc>
          <w:tcPr>
            <w:tcW w:w="2128" w:type="dxa"/>
            <w:vAlign w:val="center"/>
          </w:tcPr>
          <w:p w:rsidR="002D73AB" w:rsidRDefault="002D73AB" w:rsidP="00E963A6">
            <w:pPr>
              <w:spacing w:after="0"/>
              <w:jc w:val="center"/>
              <w:rPr>
                <w:rFonts w:eastAsiaTheme="minorEastAsia"/>
                <w:lang w:eastAsia="ko-KR"/>
              </w:rPr>
            </w:pPr>
            <m:oMathPara>
              <m:oMath>
                <m:r>
                  <m:rPr>
                    <m:sty m:val="p"/>
                  </m:rPr>
                  <w:rPr>
                    <w:rFonts w:ascii="Cambria Math" w:eastAsiaTheme="minorEastAsia" w:hAnsi="Cambria Math"/>
                  </w:rPr>
                  <m:t>α</m:t>
                </m:r>
              </m:oMath>
            </m:oMathPara>
          </w:p>
        </w:tc>
        <w:tc>
          <w:tcPr>
            <w:tcW w:w="851" w:type="dxa"/>
            <w:vAlign w:val="center"/>
          </w:tcPr>
          <w:p w:rsidR="002D73AB" w:rsidRPr="004A2256" w:rsidRDefault="002D73AB" w:rsidP="00E963A6">
            <w:pPr>
              <w:spacing w:after="0"/>
              <w:jc w:val="center"/>
              <w:rPr>
                <w:rFonts w:eastAsiaTheme="minorEastAsia"/>
                <w:lang w:eastAsia="ko-KR"/>
              </w:rPr>
            </w:pPr>
          </w:p>
        </w:tc>
        <w:tc>
          <w:tcPr>
            <w:tcW w:w="2830" w:type="dxa"/>
            <w:vAlign w:val="center"/>
          </w:tcPr>
          <w:p w:rsidR="002D73AB" w:rsidRDefault="002D73AB" w:rsidP="00E963A6">
            <w:pPr>
              <w:spacing w:after="0"/>
              <w:jc w:val="center"/>
              <w:rPr>
                <w:rFonts w:eastAsiaTheme="minorEastAsia"/>
                <w:lang w:eastAsia="zh-CN"/>
              </w:rPr>
            </w:pPr>
            <w:r>
              <w:rPr>
                <w:rFonts w:eastAsiaTheme="minorEastAsia" w:hint="eastAsia"/>
                <w:lang w:eastAsia="zh-CN"/>
              </w:rPr>
              <w:t>1</w:t>
            </w:r>
          </w:p>
        </w:tc>
      </w:tr>
      <w:tr w:rsidR="002D73AB" w:rsidRPr="0068010D" w:rsidTr="00E963A6">
        <w:trPr>
          <w:jc w:val="center"/>
        </w:trPr>
        <w:tc>
          <w:tcPr>
            <w:tcW w:w="2266" w:type="dxa"/>
            <w:vMerge/>
            <w:vAlign w:val="center"/>
          </w:tcPr>
          <w:p w:rsidR="002D73AB" w:rsidRDefault="002D73AB" w:rsidP="00E963A6">
            <w:pPr>
              <w:spacing w:after="0"/>
              <w:jc w:val="center"/>
              <w:rPr>
                <w:rFonts w:eastAsiaTheme="minorEastAsia"/>
                <w:lang w:eastAsia="zh-CN"/>
              </w:rPr>
            </w:pPr>
          </w:p>
        </w:tc>
        <w:tc>
          <w:tcPr>
            <w:tcW w:w="2128" w:type="dxa"/>
            <w:vAlign w:val="center"/>
          </w:tcPr>
          <w:p w:rsidR="002D73AB" w:rsidRPr="003C0679" w:rsidRDefault="00E27F07" w:rsidP="00E963A6">
            <w:pPr>
              <w:spacing w:after="0"/>
              <w:jc w:val="center"/>
              <w:rPr>
                <w:rFonts w:eastAsia="Malgun Gothic"/>
                <w:lang w:eastAsia="ko-KR"/>
              </w:rPr>
            </w:pPr>
            <m:oMathPara>
              <m:oMath>
                <m:sSub>
                  <m:sSubPr>
                    <m:ctrlPr>
                      <w:rPr>
                        <w:rFonts w:ascii="Cambria Math" w:eastAsiaTheme="minorEastAsia" w:hAnsi="Cambria Math"/>
                        <w:i/>
                      </w:rPr>
                    </m:ctrlPr>
                  </m:sSubPr>
                  <m:e>
                    <m:r>
                      <w:rPr>
                        <w:rFonts w:ascii="Cambria Math" w:eastAsiaTheme="minorEastAsia" w:hAnsi="Cambria Math"/>
                      </w:rPr>
                      <m:t>β</m:t>
                    </m:r>
                  </m:e>
                  <m:sub>
                    <m:r>
                      <w:rPr>
                        <w:rFonts w:ascii="Cambria Math" w:eastAsiaTheme="minorEastAsia" w:hAnsi="Cambria Math"/>
                      </w:rPr>
                      <m:t>offset</m:t>
                    </m:r>
                  </m:sub>
                </m:sSub>
              </m:oMath>
            </m:oMathPara>
          </w:p>
        </w:tc>
        <w:tc>
          <w:tcPr>
            <w:tcW w:w="851" w:type="dxa"/>
            <w:vAlign w:val="center"/>
          </w:tcPr>
          <w:p w:rsidR="002D73AB" w:rsidRPr="004A2256" w:rsidRDefault="002D73AB" w:rsidP="00E963A6">
            <w:pPr>
              <w:spacing w:after="0"/>
              <w:jc w:val="center"/>
              <w:rPr>
                <w:rFonts w:eastAsiaTheme="minorEastAsia"/>
                <w:lang w:eastAsia="ko-KR"/>
              </w:rPr>
            </w:pPr>
          </w:p>
        </w:tc>
        <w:tc>
          <w:tcPr>
            <w:tcW w:w="2830" w:type="dxa"/>
            <w:vAlign w:val="center"/>
          </w:tcPr>
          <w:p w:rsidR="002D73AB" w:rsidRDefault="002D73AB" w:rsidP="00E963A6">
            <w:pPr>
              <w:spacing w:after="0"/>
              <w:jc w:val="center"/>
              <w:rPr>
                <w:rFonts w:eastAsiaTheme="minorEastAsia"/>
                <w:lang w:eastAsia="zh-CN"/>
              </w:rPr>
            </w:pPr>
            <w:r>
              <w:rPr>
                <w:rFonts w:eastAsiaTheme="minorEastAsia" w:hint="eastAsia"/>
                <w:lang w:eastAsia="zh-CN"/>
              </w:rPr>
              <w:t>3</w:t>
            </w:r>
            <w:r>
              <w:rPr>
                <w:rFonts w:eastAsiaTheme="minorEastAsia"/>
                <w:lang w:eastAsia="zh-CN"/>
              </w:rPr>
              <w:t>.5</w:t>
            </w:r>
          </w:p>
        </w:tc>
      </w:tr>
      <w:tr w:rsidR="002D73AB" w:rsidRPr="0068010D" w:rsidTr="00E963A6">
        <w:trPr>
          <w:jc w:val="center"/>
        </w:trPr>
        <w:tc>
          <w:tcPr>
            <w:tcW w:w="4394" w:type="dxa"/>
            <w:gridSpan w:val="2"/>
            <w:vAlign w:val="center"/>
          </w:tcPr>
          <w:p w:rsidR="002D73AB" w:rsidRPr="004A2256" w:rsidRDefault="002D73AB" w:rsidP="00E963A6">
            <w:pPr>
              <w:spacing w:after="0"/>
              <w:jc w:val="center"/>
              <w:rPr>
                <w:rFonts w:eastAsiaTheme="minorEastAsia"/>
                <w:lang w:eastAsia="ko-KR"/>
              </w:rPr>
            </w:pPr>
            <w:r w:rsidRPr="004A2256">
              <w:rPr>
                <w:rFonts w:eastAsiaTheme="minorEastAsia"/>
                <w:lang w:eastAsia="ko-KR"/>
              </w:rPr>
              <w:t>Transport Block Size</w:t>
            </w:r>
            <w:r>
              <w:rPr>
                <w:rFonts w:eastAsiaTheme="minorEastAsia"/>
                <w:lang w:eastAsia="ko-KR"/>
              </w:rPr>
              <w:t xml:space="preserve"> for slot with PSFCH</w:t>
            </w:r>
          </w:p>
        </w:tc>
        <w:tc>
          <w:tcPr>
            <w:tcW w:w="851" w:type="dxa"/>
            <w:vAlign w:val="center"/>
          </w:tcPr>
          <w:p w:rsidR="002D73AB" w:rsidRPr="004A2256" w:rsidRDefault="002D73AB" w:rsidP="00E963A6">
            <w:pPr>
              <w:spacing w:after="0"/>
              <w:jc w:val="center"/>
              <w:rPr>
                <w:rFonts w:eastAsiaTheme="minorEastAsia"/>
                <w:lang w:eastAsia="ko-KR"/>
              </w:rPr>
            </w:pPr>
            <w:r w:rsidRPr="004A2256">
              <w:rPr>
                <w:rFonts w:eastAsiaTheme="minorEastAsia"/>
                <w:lang w:eastAsia="ko-KR"/>
              </w:rPr>
              <w:t>Bits</w:t>
            </w:r>
          </w:p>
        </w:tc>
        <w:tc>
          <w:tcPr>
            <w:tcW w:w="2830" w:type="dxa"/>
            <w:vAlign w:val="center"/>
          </w:tcPr>
          <w:p w:rsidR="002D73AB" w:rsidRPr="004A2256" w:rsidRDefault="00BA529F" w:rsidP="00E963A6">
            <w:pPr>
              <w:spacing w:after="0"/>
              <w:jc w:val="center"/>
              <w:rPr>
                <w:rFonts w:eastAsiaTheme="minorEastAsia"/>
                <w:lang w:eastAsia="zh-CN"/>
              </w:rPr>
            </w:pPr>
            <w:r>
              <w:rPr>
                <w:rFonts w:eastAsiaTheme="minorEastAsia" w:hint="eastAsia"/>
                <w:lang w:eastAsia="zh-CN"/>
              </w:rPr>
              <w:t>7</w:t>
            </w:r>
            <w:r>
              <w:rPr>
                <w:rFonts w:eastAsiaTheme="minorEastAsia"/>
                <w:lang w:eastAsia="zh-CN"/>
              </w:rPr>
              <w:t>04</w:t>
            </w:r>
          </w:p>
        </w:tc>
      </w:tr>
      <w:tr w:rsidR="002D73AB" w:rsidRPr="0068010D" w:rsidTr="00E963A6">
        <w:trPr>
          <w:jc w:val="center"/>
        </w:trPr>
        <w:tc>
          <w:tcPr>
            <w:tcW w:w="4394" w:type="dxa"/>
            <w:gridSpan w:val="2"/>
            <w:vAlign w:val="center"/>
          </w:tcPr>
          <w:p w:rsidR="002D73AB" w:rsidRPr="004A2256" w:rsidRDefault="002D73AB" w:rsidP="00E963A6">
            <w:pPr>
              <w:spacing w:after="0"/>
              <w:jc w:val="center"/>
              <w:rPr>
                <w:rFonts w:eastAsiaTheme="minorEastAsia"/>
                <w:lang w:eastAsia="ko-KR"/>
              </w:rPr>
            </w:pPr>
            <w:r w:rsidRPr="004A2256">
              <w:rPr>
                <w:rFonts w:eastAsiaTheme="minorEastAsia"/>
                <w:lang w:eastAsia="ko-KR"/>
              </w:rPr>
              <w:t>Transport Block Size</w:t>
            </w:r>
            <w:r>
              <w:rPr>
                <w:rFonts w:eastAsiaTheme="minorEastAsia"/>
                <w:lang w:eastAsia="ko-KR"/>
              </w:rPr>
              <w:t xml:space="preserve"> for slot without PSFCH</w:t>
            </w:r>
          </w:p>
        </w:tc>
        <w:tc>
          <w:tcPr>
            <w:tcW w:w="851" w:type="dxa"/>
            <w:vAlign w:val="center"/>
          </w:tcPr>
          <w:p w:rsidR="002D73AB" w:rsidRPr="004A2256" w:rsidRDefault="002D73AB" w:rsidP="00E963A6">
            <w:pPr>
              <w:spacing w:after="0"/>
              <w:jc w:val="center"/>
              <w:rPr>
                <w:rFonts w:eastAsiaTheme="minorEastAsia"/>
                <w:lang w:eastAsia="ko-KR"/>
              </w:rPr>
            </w:pPr>
            <w:r w:rsidRPr="004A2256">
              <w:rPr>
                <w:rFonts w:eastAsiaTheme="minorEastAsia"/>
                <w:lang w:eastAsia="ko-KR"/>
              </w:rPr>
              <w:t>Bits</w:t>
            </w:r>
          </w:p>
        </w:tc>
        <w:tc>
          <w:tcPr>
            <w:tcW w:w="2830" w:type="dxa"/>
            <w:vAlign w:val="center"/>
          </w:tcPr>
          <w:p w:rsidR="002D73AB" w:rsidRDefault="00BA529F" w:rsidP="00E963A6">
            <w:pPr>
              <w:spacing w:after="0"/>
              <w:jc w:val="center"/>
              <w:rPr>
                <w:rFonts w:eastAsiaTheme="minorEastAsia"/>
                <w:lang w:eastAsia="zh-CN"/>
              </w:rPr>
            </w:pPr>
            <w:r>
              <w:rPr>
                <w:rFonts w:eastAsiaTheme="minorEastAsia" w:hint="eastAsia"/>
                <w:lang w:eastAsia="zh-CN"/>
              </w:rPr>
              <w:t>1</w:t>
            </w:r>
            <w:r>
              <w:rPr>
                <w:rFonts w:eastAsiaTheme="minorEastAsia"/>
                <w:lang w:eastAsia="zh-CN"/>
              </w:rPr>
              <w:t>128</w:t>
            </w:r>
          </w:p>
        </w:tc>
      </w:tr>
      <w:tr w:rsidR="002D73AB" w:rsidRPr="0068010D" w:rsidTr="00E963A6">
        <w:trPr>
          <w:jc w:val="center"/>
        </w:trPr>
        <w:tc>
          <w:tcPr>
            <w:tcW w:w="4394" w:type="dxa"/>
            <w:gridSpan w:val="2"/>
            <w:vAlign w:val="center"/>
          </w:tcPr>
          <w:p w:rsidR="002D73AB" w:rsidRPr="004A2256" w:rsidRDefault="002D73AB" w:rsidP="00E963A6">
            <w:pPr>
              <w:spacing w:after="0"/>
              <w:jc w:val="center"/>
              <w:rPr>
                <w:rFonts w:eastAsiaTheme="minorEastAsia"/>
                <w:lang w:eastAsia="ko-KR"/>
              </w:rPr>
            </w:pPr>
            <w:r w:rsidRPr="004A2256">
              <w:rPr>
                <w:rFonts w:eastAsiaTheme="minorEastAsia"/>
                <w:lang w:eastAsia="ko-KR"/>
              </w:rPr>
              <w:t>Transport block CRC</w:t>
            </w:r>
          </w:p>
        </w:tc>
        <w:tc>
          <w:tcPr>
            <w:tcW w:w="851" w:type="dxa"/>
            <w:vAlign w:val="center"/>
          </w:tcPr>
          <w:p w:rsidR="002D73AB" w:rsidRPr="004A2256" w:rsidRDefault="002D73AB" w:rsidP="00E963A6">
            <w:pPr>
              <w:spacing w:after="0"/>
              <w:jc w:val="center"/>
              <w:rPr>
                <w:rFonts w:eastAsiaTheme="minorEastAsia"/>
                <w:lang w:eastAsia="ko-KR"/>
              </w:rPr>
            </w:pPr>
            <w:r>
              <w:rPr>
                <w:rFonts w:eastAsiaTheme="minorEastAsia"/>
                <w:lang w:eastAsia="ko-KR"/>
              </w:rPr>
              <w:t>B</w:t>
            </w:r>
            <w:r w:rsidRPr="004A2256">
              <w:rPr>
                <w:rFonts w:eastAsiaTheme="minorEastAsia"/>
                <w:lang w:eastAsia="ko-KR"/>
              </w:rPr>
              <w:t>its</w:t>
            </w:r>
          </w:p>
        </w:tc>
        <w:tc>
          <w:tcPr>
            <w:tcW w:w="2830" w:type="dxa"/>
            <w:vAlign w:val="center"/>
          </w:tcPr>
          <w:p w:rsidR="002D73AB" w:rsidRPr="004A2256" w:rsidRDefault="002D73AB" w:rsidP="00E963A6">
            <w:pPr>
              <w:spacing w:after="0"/>
              <w:jc w:val="center"/>
              <w:rPr>
                <w:rFonts w:eastAsiaTheme="minorEastAsia"/>
              </w:rPr>
            </w:pPr>
            <w:r w:rsidRPr="004A2256">
              <w:rPr>
                <w:rFonts w:eastAsiaTheme="minorEastAsia"/>
              </w:rPr>
              <w:t>24</w:t>
            </w:r>
          </w:p>
        </w:tc>
      </w:tr>
      <w:tr w:rsidR="002D73AB" w:rsidRPr="0068010D" w:rsidTr="00E963A6">
        <w:trPr>
          <w:jc w:val="center"/>
        </w:trPr>
        <w:tc>
          <w:tcPr>
            <w:tcW w:w="4394" w:type="dxa"/>
            <w:gridSpan w:val="2"/>
            <w:vAlign w:val="center"/>
          </w:tcPr>
          <w:p w:rsidR="002D73AB" w:rsidRPr="004A2256" w:rsidRDefault="002D73AB" w:rsidP="00E963A6">
            <w:pPr>
              <w:spacing w:after="0"/>
              <w:jc w:val="center"/>
              <w:rPr>
                <w:rFonts w:eastAsiaTheme="minorEastAsia"/>
                <w:lang w:eastAsia="ko-KR"/>
              </w:rPr>
            </w:pPr>
            <w:r w:rsidRPr="004A2256">
              <w:rPr>
                <w:rFonts w:eastAsiaTheme="minorEastAsia"/>
                <w:lang w:eastAsia="ko-KR"/>
              </w:rPr>
              <w:t>Maximum number of HARQ transmissions</w:t>
            </w:r>
          </w:p>
        </w:tc>
        <w:tc>
          <w:tcPr>
            <w:tcW w:w="851" w:type="dxa"/>
            <w:vAlign w:val="center"/>
          </w:tcPr>
          <w:p w:rsidR="002D73AB" w:rsidRPr="004A2256" w:rsidRDefault="002D73AB" w:rsidP="00E963A6">
            <w:pPr>
              <w:spacing w:after="0"/>
              <w:jc w:val="center"/>
            </w:pPr>
          </w:p>
        </w:tc>
        <w:tc>
          <w:tcPr>
            <w:tcW w:w="2830" w:type="dxa"/>
            <w:vAlign w:val="center"/>
          </w:tcPr>
          <w:p w:rsidR="002D73AB" w:rsidRPr="004A2256" w:rsidRDefault="002D73AB" w:rsidP="002109EC">
            <w:pPr>
              <w:spacing w:after="0"/>
              <w:jc w:val="center"/>
              <w:rPr>
                <w:rFonts w:eastAsiaTheme="minorEastAsia"/>
              </w:rPr>
            </w:pPr>
            <w:r>
              <w:rPr>
                <w:rFonts w:eastAsiaTheme="minorEastAsia"/>
              </w:rPr>
              <w:t>1</w:t>
            </w:r>
          </w:p>
        </w:tc>
      </w:tr>
      <w:tr w:rsidR="002D73AB" w:rsidRPr="0068010D" w:rsidTr="00E963A6">
        <w:trPr>
          <w:jc w:val="center"/>
        </w:trPr>
        <w:tc>
          <w:tcPr>
            <w:tcW w:w="4394" w:type="dxa"/>
            <w:gridSpan w:val="2"/>
            <w:vAlign w:val="center"/>
          </w:tcPr>
          <w:p w:rsidR="002D73AB" w:rsidRPr="004A2256" w:rsidRDefault="002D73AB" w:rsidP="00E963A6">
            <w:pPr>
              <w:spacing w:after="0"/>
              <w:jc w:val="center"/>
              <w:rPr>
                <w:rFonts w:eastAsiaTheme="minorEastAsia"/>
                <w:lang w:eastAsia="ko-KR"/>
              </w:rPr>
            </w:pPr>
            <w:r w:rsidRPr="004A2256">
              <w:rPr>
                <w:rFonts w:eastAsiaTheme="minorEastAsia"/>
                <w:lang w:eastAsia="ko-KR"/>
              </w:rPr>
              <w:t xml:space="preserve">Binary Channel Bits </w:t>
            </w:r>
            <w:r>
              <w:rPr>
                <w:rFonts w:eastAsiaTheme="minorEastAsia"/>
                <w:lang w:eastAsia="ko-KR"/>
              </w:rPr>
              <w:t>for slots with PSFCH(</w:t>
            </w:r>
            <w:r w:rsidRPr="004A2256">
              <w:rPr>
                <w:color w:val="000000"/>
              </w:rPr>
              <w:t>Note 2</w:t>
            </w:r>
            <w:r>
              <w:rPr>
                <w:rFonts w:eastAsiaTheme="minorEastAsia"/>
                <w:lang w:eastAsia="ko-KR"/>
              </w:rPr>
              <w:t>)</w:t>
            </w:r>
          </w:p>
        </w:tc>
        <w:tc>
          <w:tcPr>
            <w:tcW w:w="851" w:type="dxa"/>
            <w:vAlign w:val="center"/>
          </w:tcPr>
          <w:p w:rsidR="002D73AB" w:rsidRPr="004A2256" w:rsidRDefault="002D73AB" w:rsidP="00E963A6">
            <w:pPr>
              <w:spacing w:after="0"/>
              <w:jc w:val="center"/>
              <w:rPr>
                <w:rFonts w:eastAsiaTheme="minorEastAsia"/>
                <w:lang w:eastAsia="ko-KR"/>
              </w:rPr>
            </w:pPr>
          </w:p>
        </w:tc>
        <w:tc>
          <w:tcPr>
            <w:tcW w:w="2830" w:type="dxa"/>
            <w:vAlign w:val="center"/>
          </w:tcPr>
          <w:p w:rsidR="002D73AB" w:rsidRPr="004A2256" w:rsidRDefault="007F6BAD" w:rsidP="00E963A6">
            <w:pPr>
              <w:spacing w:after="0"/>
              <w:jc w:val="center"/>
              <w:rPr>
                <w:rFonts w:eastAsiaTheme="minorEastAsia"/>
                <w:lang w:eastAsia="zh-CN"/>
              </w:rPr>
            </w:pPr>
            <w:r>
              <w:rPr>
                <w:rFonts w:eastAsiaTheme="minorEastAsia" w:hint="eastAsia"/>
                <w:lang w:eastAsia="zh-CN"/>
              </w:rPr>
              <w:t>2</w:t>
            </w:r>
            <w:r>
              <w:rPr>
                <w:rFonts w:eastAsiaTheme="minorEastAsia"/>
                <w:lang w:eastAsia="zh-CN"/>
              </w:rPr>
              <w:t>664</w:t>
            </w:r>
          </w:p>
        </w:tc>
      </w:tr>
      <w:tr w:rsidR="002D73AB" w:rsidRPr="0068010D" w:rsidTr="00E963A6">
        <w:trPr>
          <w:jc w:val="center"/>
        </w:trPr>
        <w:tc>
          <w:tcPr>
            <w:tcW w:w="4394" w:type="dxa"/>
            <w:gridSpan w:val="2"/>
            <w:vAlign w:val="center"/>
          </w:tcPr>
          <w:p w:rsidR="002D73AB" w:rsidRPr="004A2256" w:rsidRDefault="002D73AB" w:rsidP="00E963A6">
            <w:pPr>
              <w:spacing w:after="0"/>
              <w:jc w:val="center"/>
              <w:rPr>
                <w:rFonts w:eastAsiaTheme="minorEastAsia"/>
                <w:lang w:eastAsia="ko-KR"/>
              </w:rPr>
            </w:pPr>
            <w:r w:rsidRPr="004A2256">
              <w:rPr>
                <w:rFonts w:eastAsiaTheme="minorEastAsia"/>
                <w:lang w:eastAsia="ko-KR"/>
              </w:rPr>
              <w:t xml:space="preserve">Binary Channel Bits </w:t>
            </w:r>
            <w:r>
              <w:rPr>
                <w:rFonts w:eastAsiaTheme="minorEastAsia"/>
                <w:lang w:eastAsia="ko-KR"/>
              </w:rPr>
              <w:t>for slots without PSFCH</w:t>
            </w:r>
          </w:p>
        </w:tc>
        <w:tc>
          <w:tcPr>
            <w:tcW w:w="851" w:type="dxa"/>
            <w:vAlign w:val="center"/>
          </w:tcPr>
          <w:p w:rsidR="002D73AB" w:rsidRPr="004A2256" w:rsidRDefault="002D73AB" w:rsidP="00E963A6">
            <w:pPr>
              <w:spacing w:after="0"/>
              <w:jc w:val="center"/>
              <w:rPr>
                <w:rFonts w:eastAsiaTheme="minorEastAsia"/>
                <w:lang w:eastAsia="ko-KR"/>
              </w:rPr>
            </w:pPr>
            <w:r w:rsidRPr="004A2256">
              <w:rPr>
                <w:rFonts w:eastAsiaTheme="minorEastAsia"/>
                <w:lang w:eastAsia="ko-KR"/>
              </w:rPr>
              <w:t>Bits</w:t>
            </w:r>
          </w:p>
        </w:tc>
        <w:tc>
          <w:tcPr>
            <w:tcW w:w="2830" w:type="dxa"/>
            <w:vAlign w:val="center"/>
          </w:tcPr>
          <w:p w:rsidR="002D73AB" w:rsidRPr="004A2256" w:rsidRDefault="007F6BAD" w:rsidP="00E963A6">
            <w:pPr>
              <w:spacing w:after="0"/>
              <w:jc w:val="center"/>
              <w:rPr>
                <w:rFonts w:eastAsiaTheme="minorEastAsia"/>
                <w:lang w:eastAsia="zh-CN"/>
              </w:rPr>
            </w:pPr>
            <w:r>
              <w:rPr>
                <w:rFonts w:eastAsiaTheme="minorEastAsia" w:hint="eastAsia"/>
                <w:lang w:eastAsia="zh-CN"/>
              </w:rPr>
              <w:t>4</w:t>
            </w:r>
            <w:r>
              <w:rPr>
                <w:rFonts w:eastAsiaTheme="minorEastAsia"/>
                <w:lang w:eastAsia="zh-CN"/>
              </w:rPr>
              <w:t>104</w:t>
            </w:r>
          </w:p>
        </w:tc>
      </w:tr>
      <w:tr w:rsidR="002D73AB" w:rsidRPr="0068010D" w:rsidTr="00E963A6">
        <w:trPr>
          <w:jc w:val="center"/>
        </w:trPr>
        <w:tc>
          <w:tcPr>
            <w:tcW w:w="4394" w:type="dxa"/>
            <w:gridSpan w:val="2"/>
            <w:vAlign w:val="center"/>
          </w:tcPr>
          <w:p w:rsidR="002D73AB" w:rsidRPr="004A2256" w:rsidRDefault="002D73AB" w:rsidP="00E963A6">
            <w:pPr>
              <w:spacing w:after="0"/>
              <w:jc w:val="center"/>
              <w:rPr>
                <w:rFonts w:eastAsiaTheme="minorEastAsia"/>
                <w:lang w:eastAsia="ko-KR"/>
              </w:rPr>
            </w:pPr>
            <w:r w:rsidRPr="004A2256">
              <w:rPr>
                <w:rFonts w:eastAsiaTheme="minorEastAsia"/>
                <w:lang w:eastAsia="ko-KR"/>
              </w:rPr>
              <w:t>PSFCH</w:t>
            </w:r>
            <w:r>
              <w:rPr>
                <w:rFonts w:eastAsiaTheme="minorEastAsia"/>
                <w:lang w:eastAsia="ko-KR"/>
              </w:rPr>
              <w:t xml:space="preserve"> </w:t>
            </w:r>
            <w:r w:rsidRPr="004A2256">
              <w:rPr>
                <w:rFonts w:eastAsiaTheme="minorEastAsia"/>
                <w:lang w:eastAsia="ko-KR"/>
              </w:rPr>
              <w:t>resource</w:t>
            </w:r>
            <w:r>
              <w:rPr>
                <w:rFonts w:eastAsiaTheme="minorEastAsia"/>
                <w:lang w:eastAsia="ko-KR"/>
              </w:rPr>
              <w:t xml:space="preserve"> </w:t>
            </w:r>
            <w:r w:rsidRPr="004A2256">
              <w:rPr>
                <w:rFonts w:eastAsiaTheme="minorEastAsia"/>
                <w:lang w:eastAsia="ko-KR"/>
              </w:rPr>
              <w:t>period</w:t>
            </w:r>
            <w:r>
              <w:rPr>
                <w:rFonts w:eastAsiaTheme="minorEastAsia"/>
                <w:lang w:eastAsia="ko-KR"/>
              </w:rPr>
              <w:t>(Note 4)</w:t>
            </w:r>
          </w:p>
        </w:tc>
        <w:tc>
          <w:tcPr>
            <w:tcW w:w="851" w:type="dxa"/>
            <w:vAlign w:val="center"/>
          </w:tcPr>
          <w:p w:rsidR="002D73AB" w:rsidRPr="004A2256" w:rsidRDefault="002D73AB" w:rsidP="00E963A6">
            <w:pPr>
              <w:spacing w:after="0"/>
              <w:jc w:val="center"/>
              <w:rPr>
                <w:rFonts w:eastAsiaTheme="minorEastAsia"/>
                <w:lang w:eastAsia="zh-CN"/>
              </w:rPr>
            </w:pPr>
            <w:r>
              <w:rPr>
                <w:rFonts w:eastAsiaTheme="minorEastAsia"/>
                <w:lang w:eastAsia="zh-CN"/>
              </w:rPr>
              <w:t>Slot</w:t>
            </w:r>
          </w:p>
        </w:tc>
        <w:tc>
          <w:tcPr>
            <w:tcW w:w="2830" w:type="dxa"/>
            <w:vAlign w:val="center"/>
          </w:tcPr>
          <w:p w:rsidR="002D73AB" w:rsidRPr="004A2256" w:rsidRDefault="002D73AB" w:rsidP="00E963A6">
            <w:pPr>
              <w:spacing w:after="0"/>
              <w:jc w:val="center"/>
              <w:rPr>
                <w:rFonts w:eastAsiaTheme="minorEastAsia"/>
              </w:rPr>
            </w:pPr>
            <w:r w:rsidRPr="004A2256">
              <w:rPr>
                <w:rFonts w:eastAsiaTheme="minorEastAsia"/>
              </w:rPr>
              <w:t>4</w:t>
            </w:r>
          </w:p>
        </w:tc>
      </w:tr>
      <w:tr w:rsidR="002D73AB" w:rsidRPr="0068010D" w:rsidTr="00E963A6">
        <w:trPr>
          <w:jc w:val="center"/>
        </w:trPr>
        <w:tc>
          <w:tcPr>
            <w:tcW w:w="4394" w:type="dxa"/>
            <w:gridSpan w:val="2"/>
            <w:vAlign w:val="center"/>
          </w:tcPr>
          <w:p w:rsidR="002D73AB" w:rsidRPr="004A2256" w:rsidRDefault="002D73AB" w:rsidP="00E963A6">
            <w:pPr>
              <w:spacing w:after="0"/>
              <w:jc w:val="center"/>
              <w:rPr>
                <w:rFonts w:eastAsiaTheme="minorEastAsia"/>
                <w:lang w:eastAsia="ko-KR"/>
              </w:rPr>
            </w:pPr>
            <w:r w:rsidRPr="00BC5BC6">
              <w:rPr>
                <w:rFonts w:eastAsiaTheme="minorEastAsia"/>
                <w:lang w:eastAsia="ko-KR"/>
              </w:rPr>
              <w:t>MinTimeGapPSFCH</w:t>
            </w:r>
          </w:p>
        </w:tc>
        <w:tc>
          <w:tcPr>
            <w:tcW w:w="851" w:type="dxa"/>
            <w:vAlign w:val="center"/>
          </w:tcPr>
          <w:p w:rsidR="002D73AB" w:rsidRPr="004A2256" w:rsidRDefault="002D73AB" w:rsidP="00E963A6">
            <w:pPr>
              <w:spacing w:after="0"/>
              <w:jc w:val="center"/>
              <w:rPr>
                <w:rFonts w:eastAsiaTheme="minorEastAsia"/>
                <w:lang w:eastAsia="zh-CN"/>
              </w:rPr>
            </w:pPr>
            <w:r>
              <w:rPr>
                <w:rFonts w:eastAsiaTheme="minorEastAsia"/>
                <w:lang w:eastAsia="zh-CN"/>
              </w:rPr>
              <w:t>S</w:t>
            </w:r>
            <w:r>
              <w:rPr>
                <w:rFonts w:eastAsiaTheme="minorEastAsia" w:hint="eastAsia"/>
                <w:lang w:eastAsia="zh-CN"/>
              </w:rPr>
              <w:t>lo</w:t>
            </w:r>
            <w:r>
              <w:rPr>
                <w:rFonts w:eastAsiaTheme="minorEastAsia"/>
                <w:lang w:eastAsia="zh-CN"/>
              </w:rPr>
              <w:t>t</w:t>
            </w:r>
          </w:p>
        </w:tc>
        <w:tc>
          <w:tcPr>
            <w:tcW w:w="2830" w:type="dxa"/>
            <w:vAlign w:val="center"/>
          </w:tcPr>
          <w:p w:rsidR="002D73AB" w:rsidRPr="004A2256" w:rsidRDefault="002D73AB" w:rsidP="00E963A6">
            <w:pPr>
              <w:spacing w:after="0"/>
              <w:jc w:val="center"/>
              <w:rPr>
                <w:rFonts w:eastAsiaTheme="minorEastAsia"/>
                <w:lang w:eastAsia="zh-CN"/>
              </w:rPr>
            </w:pPr>
            <w:r>
              <w:rPr>
                <w:rFonts w:eastAsiaTheme="minorEastAsia" w:hint="eastAsia"/>
                <w:lang w:eastAsia="zh-CN"/>
              </w:rPr>
              <w:t>2</w:t>
            </w:r>
          </w:p>
        </w:tc>
      </w:tr>
      <w:tr w:rsidR="002D73AB" w:rsidRPr="0068010D" w:rsidTr="00E963A6">
        <w:trPr>
          <w:jc w:val="center"/>
        </w:trPr>
        <w:tc>
          <w:tcPr>
            <w:tcW w:w="4394" w:type="dxa"/>
            <w:gridSpan w:val="2"/>
          </w:tcPr>
          <w:p w:rsidR="002D73AB" w:rsidRPr="004A2256" w:rsidRDefault="002D73AB" w:rsidP="00E963A6">
            <w:pPr>
              <w:spacing w:after="0"/>
              <w:jc w:val="center"/>
              <w:rPr>
                <w:rFonts w:eastAsiaTheme="minorEastAsia"/>
                <w:lang w:eastAsia="ko-KR"/>
              </w:rPr>
            </w:pPr>
            <w:r w:rsidRPr="00775EEF">
              <w:rPr>
                <w:lang w:eastAsia="ja-JP"/>
              </w:rPr>
              <w:t>Antenna configuration</w:t>
            </w:r>
          </w:p>
        </w:tc>
        <w:tc>
          <w:tcPr>
            <w:tcW w:w="851" w:type="dxa"/>
          </w:tcPr>
          <w:p w:rsidR="002D73AB" w:rsidRPr="004A2256" w:rsidRDefault="002D73AB" w:rsidP="00E963A6">
            <w:pPr>
              <w:spacing w:after="0"/>
              <w:jc w:val="center"/>
              <w:rPr>
                <w:rFonts w:eastAsiaTheme="minorEastAsia"/>
                <w:lang w:eastAsia="ko-KR"/>
              </w:rPr>
            </w:pPr>
          </w:p>
        </w:tc>
        <w:tc>
          <w:tcPr>
            <w:tcW w:w="2830" w:type="dxa"/>
          </w:tcPr>
          <w:p w:rsidR="002D73AB" w:rsidRPr="004A2256" w:rsidRDefault="002D73AB" w:rsidP="00E963A6">
            <w:pPr>
              <w:spacing w:after="0"/>
              <w:jc w:val="center"/>
              <w:rPr>
                <w:rFonts w:eastAsiaTheme="minorEastAsia"/>
              </w:rPr>
            </w:pPr>
            <w:r w:rsidRPr="00775EEF">
              <w:rPr>
                <w:lang w:eastAsia="ja-JP"/>
              </w:rPr>
              <w:t>1x2 Low</w:t>
            </w:r>
          </w:p>
        </w:tc>
      </w:tr>
      <w:tr w:rsidR="002D73AB" w:rsidRPr="0068010D" w:rsidTr="00E963A6">
        <w:trPr>
          <w:jc w:val="center"/>
        </w:trPr>
        <w:tc>
          <w:tcPr>
            <w:tcW w:w="4394" w:type="dxa"/>
            <w:gridSpan w:val="2"/>
          </w:tcPr>
          <w:p w:rsidR="002D73AB" w:rsidRPr="00775EEF" w:rsidRDefault="002D73AB" w:rsidP="00E963A6">
            <w:pPr>
              <w:spacing w:after="0"/>
              <w:jc w:val="center"/>
              <w:rPr>
                <w:lang w:eastAsia="ja-JP"/>
              </w:rPr>
            </w:pPr>
            <w:r w:rsidRPr="00775EEF">
              <w:t xml:space="preserve">Performance metric(Note </w:t>
            </w:r>
            <w:r>
              <w:t>3</w:t>
            </w:r>
            <w:r w:rsidRPr="00775EEF">
              <w:t>)</w:t>
            </w:r>
          </w:p>
        </w:tc>
        <w:tc>
          <w:tcPr>
            <w:tcW w:w="851" w:type="dxa"/>
          </w:tcPr>
          <w:p w:rsidR="002D73AB" w:rsidRPr="004A2256" w:rsidRDefault="002D73AB" w:rsidP="00E963A6">
            <w:pPr>
              <w:spacing w:after="0"/>
              <w:jc w:val="center"/>
              <w:rPr>
                <w:rFonts w:eastAsiaTheme="minorEastAsia"/>
                <w:lang w:eastAsia="ko-KR"/>
              </w:rPr>
            </w:pPr>
          </w:p>
        </w:tc>
        <w:tc>
          <w:tcPr>
            <w:tcW w:w="2830" w:type="dxa"/>
          </w:tcPr>
          <w:p w:rsidR="002D73AB" w:rsidRPr="00775EEF" w:rsidRDefault="002D73AB" w:rsidP="00E963A6">
            <w:pPr>
              <w:spacing w:after="0"/>
              <w:jc w:val="center"/>
              <w:rPr>
                <w:lang w:eastAsia="ja-JP"/>
              </w:rPr>
            </w:pPr>
            <w:r w:rsidRPr="00775EEF">
              <w:rPr>
                <w:lang w:eastAsia="ja-JP"/>
              </w:rPr>
              <w:t>SNR</w:t>
            </w:r>
            <w:r w:rsidRPr="00775EEF">
              <w:rPr>
                <w:vertAlign w:val="subscript"/>
                <w:lang w:eastAsia="ja-JP"/>
              </w:rPr>
              <w:t>PSSCH</w:t>
            </w:r>
            <w:r>
              <w:rPr>
                <w:lang w:eastAsia="ja-JP"/>
              </w:rPr>
              <w:t>@</w:t>
            </w:r>
            <w:r w:rsidRPr="00775EEF">
              <w:rPr>
                <w:lang w:eastAsia="ja-JP"/>
              </w:rPr>
              <w:t>10%BLER</w:t>
            </w:r>
          </w:p>
        </w:tc>
      </w:tr>
      <w:tr w:rsidR="002D73AB" w:rsidRPr="0068010D" w:rsidTr="00E963A6">
        <w:trPr>
          <w:jc w:val="center"/>
        </w:trPr>
        <w:tc>
          <w:tcPr>
            <w:tcW w:w="8075" w:type="dxa"/>
            <w:gridSpan w:val="4"/>
            <w:vAlign w:val="center"/>
          </w:tcPr>
          <w:p w:rsidR="002D73AB" w:rsidRPr="004A2256" w:rsidRDefault="002D73AB" w:rsidP="00E963A6">
            <w:pPr>
              <w:spacing w:after="0"/>
              <w:rPr>
                <w:color w:val="000000"/>
              </w:rPr>
            </w:pPr>
            <w:r w:rsidRPr="004A2256">
              <w:rPr>
                <w:color w:val="000000"/>
              </w:rPr>
              <w:t>Note 1: OFDM symbols is for PSCCH/PSSCH transmission not including first symbol (AGC) and PSFCH symbols.</w:t>
            </w:r>
          </w:p>
          <w:p w:rsidR="002D73AB" w:rsidRPr="004A2256" w:rsidRDefault="002D73AB" w:rsidP="00E963A6">
            <w:pPr>
              <w:spacing w:after="0"/>
              <w:rPr>
                <w:color w:val="000000"/>
              </w:rPr>
            </w:pPr>
            <w:r w:rsidRPr="004A2256">
              <w:rPr>
                <w:color w:val="000000"/>
              </w:rPr>
              <w:t>Note 2: 10 RBs and 2 symbols are allocated for PSCCH, and 2nd stage SCI is also allocated.</w:t>
            </w:r>
          </w:p>
          <w:p w:rsidR="002D73AB" w:rsidRPr="004A2256" w:rsidRDefault="002D73AB" w:rsidP="00E963A6">
            <w:pPr>
              <w:spacing w:after="0"/>
              <w:rPr>
                <w:color w:val="000000"/>
              </w:rPr>
            </w:pPr>
            <w:r w:rsidRPr="004A2256">
              <w:rPr>
                <w:color w:val="000000"/>
              </w:rPr>
              <w:t>Note 3: The performance metric is used for PSSCH simulation evaluation.</w:t>
            </w:r>
          </w:p>
          <w:p w:rsidR="002D73AB" w:rsidRPr="004A2256" w:rsidRDefault="002D73AB" w:rsidP="00E963A6">
            <w:pPr>
              <w:spacing w:after="0"/>
              <w:rPr>
                <w:highlight w:val="yellow"/>
              </w:rPr>
            </w:pPr>
            <w:r w:rsidRPr="004A2256">
              <w:rPr>
                <w:color w:val="000000"/>
              </w:rPr>
              <w:t>N</w:t>
            </w:r>
            <w:r>
              <w:rPr>
                <w:color w:val="000000"/>
              </w:rPr>
              <w:t xml:space="preserve">ote 4: PSFCH is transmitted on </w:t>
            </w:r>
            <w:r w:rsidRPr="004A2256">
              <w:rPr>
                <w:color w:val="000000"/>
              </w:rPr>
              <w:t xml:space="preserve">every </w:t>
            </w:r>
            <w:r>
              <w:rPr>
                <w:color w:val="000000"/>
              </w:rPr>
              <w:t>4 slot</w:t>
            </w:r>
            <w:r w:rsidRPr="004A2256">
              <w:rPr>
                <w:color w:val="000000"/>
              </w:rPr>
              <w:t>.</w:t>
            </w:r>
          </w:p>
        </w:tc>
      </w:tr>
    </w:tbl>
    <w:p w:rsidR="002D73AB" w:rsidRDefault="002D73AB" w:rsidP="002D73AB">
      <w:pPr>
        <w:rPr>
          <w:rFonts w:eastAsiaTheme="minorEastAsia"/>
          <w:b/>
          <w:lang w:eastAsia="zh-CN"/>
        </w:rPr>
      </w:pPr>
    </w:p>
    <w:p w:rsidR="002D73AB" w:rsidRPr="00E021A7" w:rsidRDefault="002D73AB" w:rsidP="002D73AB">
      <w:pPr>
        <w:jc w:val="center"/>
        <w:rPr>
          <w:rFonts w:eastAsiaTheme="minorEastAsia"/>
          <w:b/>
          <w:lang w:val="en-US" w:eastAsia="zh-CN"/>
        </w:rPr>
      </w:pPr>
      <w:r w:rsidRPr="00E021A7">
        <w:rPr>
          <w:rFonts w:eastAsiaTheme="minorEastAsia" w:hint="eastAsia"/>
          <w:b/>
          <w:lang w:val="en-US" w:eastAsia="zh-CN"/>
        </w:rPr>
        <w:t>T</w:t>
      </w:r>
      <w:r w:rsidRPr="00E021A7">
        <w:rPr>
          <w:rFonts w:eastAsiaTheme="minorEastAsia"/>
          <w:b/>
          <w:lang w:val="en-US" w:eastAsia="zh-CN"/>
        </w:rPr>
        <w:t xml:space="preserve">able </w:t>
      </w:r>
      <w:r w:rsidR="00E046C6">
        <w:rPr>
          <w:rFonts w:eastAsiaTheme="minorEastAsia"/>
          <w:b/>
          <w:lang w:val="en-US" w:eastAsia="zh-CN"/>
        </w:rPr>
        <w:t>2.</w:t>
      </w:r>
      <w:r w:rsidRPr="00E021A7">
        <w:rPr>
          <w:rFonts w:eastAsiaTheme="minorEastAsia"/>
          <w:b/>
          <w:lang w:val="en-US" w:eastAsia="zh-CN"/>
        </w:rPr>
        <w:t>3</w:t>
      </w:r>
      <w:r w:rsidR="00E046C6">
        <w:rPr>
          <w:rFonts w:eastAsiaTheme="minorEastAsia"/>
          <w:b/>
          <w:lang w:val="en-US" w:eastAsia="zh-CN"/>
        </w:rPr>
        <w:t>.3</w:t>
      </w:r>
      <w:r w:rsidRPr="00E021A7">
        <w:rPr>
          <w:rFonts w:eastAsiaTheme="minorEastAsia"/>
          <w:b/>
          <w:lang w:val="en-US" w:eastAsia="zh-CN"/>
        </w:rPr>
        <w:t>: Minimum performance</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34"/>
        <w:gridCol w:w="1290"/>
        <w:gridCol w:w="1445"/>
        <w:gridCol w:w="2110"/>
        <w:gridCol w:w="2060"/>
        <w:gridCol w:w="2245"/>
      </w:tblGrid>
      <w:tr w:rsidR="002D73AB" w:rsidRPr="001934FC" w:rsidTr="00E963A6">
        <w:trPr>
          <w:trHeight w:val="227"/>
          <w:jc w:val="center"/>
        </w:trPr>
        <w:tc>
          <w:tcPr>
            <w:tcW w:w="5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2D73AB" w:rsidRPr="00F23521" w:rsidRDefault="002D73AB" w:rsidP="00E963A6">
            <w:pPr>
              <w:pStyle w:val="TAH"/>
              <w:rPr>
                <w:rFonts w:ascii="Times New Roman" w:hAnsi="Times New Roman" w:cs="Times New Roman"/>
              </w:rPr>
            </w:pPr>
            <w:r w:rsidRPr="00F23521">
              <w:rPr>
                <w:rFonts w:ascii="Times New Roman" w:hAnsi="Times New Roman" w:cs="Times New Roman"/>
              </w:rPr>
              <w:lastRenderedPageBreak/>
              <w:t>Test number</w:t>
            </w:r>
          </w:p>
        </w:tc>
        <w:tc>
          <w:tcPr>
            <w:tcW w:w="62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2D73AB" w:rsidRPr="00F23521" w:rsidRDefault="002D73AB" w:rsidP="00E963A6">
            <w:pPr>
              <w:pStyle w:val="TAH"/>
              <w:rPr>
                <w:rFonts w:ascii="Times New Roman" w:hAnsi="Times New Roman" w:cs="Times New Roman"/>
              </w:rPr>
            </w:pPr>
            <w:r w:rsidRPr="00F23521">
              <w:rPr>
                <w:rFonts w:ascii="Times New Roman" w:hAnsi="Times New Roman" w:cs="Times New Roman"/>
              </w:rPr>
              <w:t>Bandwidth</w:t>
            </w:r>
          </w:p>
        </w:tc>
        <w:tc>
          <w:tcPr>
            <w:tcW w:w="6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2D73AB" w:rsidRPr="00F23521" w:rsidRDefault="002D73AB" w:rsidP="00E963A6">
            <w:pPr>
              <w:pStyle w:val="TAH"/>
              <w:rPr>
                <w:rFonts w:ascii="Times New Roman" w:hAnsi="Times New Roman" w:cs="Times New Roman"/>
              </w:rPr>
            </w:pPr>
            <w:r w:rsidRPr="00F23521">
              <w:rPr>
                <w:rFonts w:ascii="Times New Roman" w:hAnsi="Times New Roman" w:cs="Times New Roman"/>
              </w:rPr>
              <w:t>Sidelink UE</w:t>
            </w:r>
          </w:p>
        </w:tc>
        <w:tc>
          <w:tcPr>
            <w:tcW w:w="101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2D73AB" w:rsidRPr="00F23521" w:rsidRDefault="002D73AB" w:rsidP="00E963A6">
            <w:pPr>
              <w:pStyle w:val="TAH"/>
              <w:rPr>
                <w:rFonts w:ascii="Times New Roman" w:hAnsi="Times New Roman" w:cs="Times New Roman"/>
              </w:rPr>
            </w:pPr>
            <w:r w:rsidRPr="00F23521">
              <w:rPr>
                <w:rFonts w:ascii="Times New Roman" w:hAnsi="Times New Roman" w:cs="Times New Roman"/>
              </w:rPr>
              <w:t>PSSCH Reference</w:t>
            </w:r>
            <w:r w:rsidRPr="00F23521">
              <w:rPr>
                <w:rFonts w:ascii="Times New Roman" w:hAnsi="Times New Roman" w:cs="Times New Roman"/>
                <w:lang w:eastAsia="zh-CN"/>
              </w:rPr>
              <w:t xml:space="preserve"> </w:t>
            </w:r>
            <w:r w:rsidRPr="00F23521">
              <w:rPr>
                <w:rFonts w:ascii="Times New Roman" w:hAnsi="Times New Roman" w:cs="Times New Roman"/>
              </w:rPr>
              <w:t>channel</w:t>
            </w:r>
          </w:p>
        </w:tc>
        <w:tc>
          <w:tcPr>
            <w:tcW w:w="207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2D73AB" w:rsidRPr="00F23521" w:rsidRDefault="002D73AB" w:rsidP="00E963A6">
            <w:pPr>
              <w:pStyle w:val="TAH"/>
              <w:rPr>
                <w:rFonts w:ascii="Times New Roman" w:hAnsi="Times New Roman" w:cs="Times New Roman"/>
              </w:rPr>
            </w:pPr>
            <w:r w:rsidRPr="00F23521">
              <w:rPr>
                <w:rFonts w:ascii="Times New Roman" w:hAnsi="Times New Roman" w:cs="Times New Roman"/>
              </w:rPr>
              <w:t>Reference value</w:t>
            </w:r>
          </w:p>
        </w:tc>
      </w:tr>
      <w:tr w:rsidR="002D73AB" w:rsidRPr="001934FC" w:rsidTr="00E963A6">
        <w:trPr>
          <w:trHeight w:val="105"/>
          <w:jc w:val="center"/>
        </w:trPr>
        <w:tc>
          <w:tcPr>
            <w:tcW w:w="59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D73AB" w:rsidRPr="00F23521" w:rsidRDefault="002D73AB" w:rsidP="00E963A6">
            <w:pPr>
              <w:pStyle w:val="TAH"/>
              <w:rPr>
                <w:rFonts w:ascii="Times New Roman" w:hAnsi="Times New Roman" w:cs="Times New Roman"/>
              </w:rPr>
            </w:pPr>
          </w:p>
        </w:tc>
        <w:tc>
          <w:tcPr>
            <w:tcW w:w="62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D73AB" w:rsidRPr="00F23521" w:rsidRDefault="002D73AB" w:rsidP="00E963A6">
            <w:pPr>
              <w:pStyle w:val="TAH"/>
              <w:rPr>
                <w:rFonts w:ascii="Times New Roman" w:hAnsi="Times New Roman" w:cs="Times New Roman"/>
              </w:rPr>
            </w:pPr>
          </w:p>
        </w:tc>
        <w:tc>
          <w:tcPr>
            <w:tcW w:w="69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D73AB" w:rsidRPr="00F23521" w:rsidRDefault="002D73AB" w:rsidP="00E963A6">
            <w:pPr>
              <w:pStyle w:val="TAH"/>
              <w:rPr>
                <w:rFonts w:ascii="Times New Roman" w:hAnsi="Times New Roman" w:cs="Times New Roman"/>
              </w:rPr>
            </w:pPr>
          </w:p>
        </w:tc>
        <w:tc>
          <w:tcPr>
            <w:tcW w:w="101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D73AB" w:rsidRPr="00F23521" w:rsidRDefault="002D73AB" w:rsidP="00E963A6">
            <w:pPr>
              <w:pStyle w:val="TAH"/>
              <w:rPr>
                <w:rFonts w:ascii="Times New Roman" w:hAnsi="Times New Roman" w:cs="Times New Roman"/>
              </w:rPr>
            </w:pPr>
          </w:p>
        </w:tc>
        <w:tc>
          <w:tcPr>
            <w:tcW w:w="99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73AB" w:rsidRPr="00F23521" w:rsidRDefault="002D73AB" w:rsidP="00E963A6">
            <w:pPr>
              <w:pStyle w:val="TAH"/>
              <w:rPr>
                <w:rFonts w:ascii="Times New Roman" w:hAnsi="Times New Roman" w:cs="Times New Roman"/>
              </w:rPr>
            </w:pPr>
            <w:r w:rsidRPr="00F23521">
              <w:rPr>
                <w:rFonts w:ascii="Times New Roman" w:hAnsi="Times New Roman" w:cs="Times New Roman"/>
              </w:rPr>
              <w:t>PSSCH BLER (%)</w:t>
            </w:r>
          </w:p>
        </w:tc>
        <w:tc>
          <w:tcPr>
            <w:tcW w:w="108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73AB" w:rsidRPr="00F23521" w:rsidRDefault="002D73AB" w:rsidP="00E963A6">
            <w:pPr>
              <w:pStyle w:val="TAH"/>
              <w:rPr>
                <w:rFonts w:ascii="Times New Roman" w:hAnsi="Times New Roman" w:cs="Times New Roman"/>
              </w:rPr>
            </w:pPr>
            <w:r w:rsidRPr="00F23521">
              <w:rPr>
                <w:rFonts w:ascii="Times New Roman" w:hAnsi="Times New Roman" w:cs="Times New Roman"/>
              </w:rPr>
              <w:t>SNR (dB) of PSSCH</w:t>
            </w:r>
          </w:p>
        </w:tc>
      </w:tr>
      <w:tr w:rsidR="002D73AB" w:rsidRPr="001934FC" w:rsidTr="00E963A6">
        <w:trPr>
          <w:trHeight w:val="189"/>
          <w:jc w:val="center"/>
        </w:trPr>
        <w:tc>
          <w:tcPr>
            <w:tcW w:w="5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2D73AB" w:rsidRPr="00F23521" w:rsidRDefault="002D73AB" w:rsidP="00E963A6">
            <w:pPr>
              <w:pStyle w:val="TAC"/>
              <w:rPr>
                <w:rFonts w:ascii="Times New Roman" w:hAnsi="Times New Roman" w:cs="Times New Roman"/>
              </w:rPr>
            </w:pPr>
            <w:r w:rsidRPr="00F23521">
              <w:rPr>
                <w:rFonts w:ascii="Times New Roman" w:hAnsi="Times New Roman" w:cs="Times New Roman"/>
              </w:rPr>
              <w:t>1</w:t>
            </w:r>
          </w:p>
        </w:tc>
        <w:tc>
          <w:tcPr>
            <w:tcW w:w="62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2D73AB" w:rsidRPr="00F23521" w:rsidRDefault="002D73AB" w:rsidP="00E963A6">
            <w:pPr>
              <w:pStyle w:val="TAC"/>
              <w:rPr>
                <w:rFonts w:ascii="Times New Roman" w:hAnsi="Times New Roman" w:cs="Times New Roman"/>
              </w:rPr>
            </w:pPr>
            <w:r w:rsidRPr="00F23521">
              <w:rPr>
                <w:rFonts w:ascii="Times New Roman" w:hAnsi="Times New Roman" w:cs="Times New Roman"/>
              </w:rPr>
              <w:t>20MHz</w:t>
            </w:r>
          </w:p>
        </w:tc>
        <w:tc>
          <w:tcPr>
            <w:tcW w:w="69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73AB" w:rsidRPr="00F23521" w:rsidRDefault="002D73AB" w:rsidP="00E963A6">
            <w:pPr>
              <w:pStyle w:val="TAC"/>
              <w:rPr>
                <w:rFonts w:ascii="Times New Roman" w:hAnsi="Times New Roman" w:cs="Times New Roman"/>
              </w:rPr>
            </w:pPr>
            <w:r w:rsidRPr="00F23521">
              <w:rPr>
                <w:rFonts w:ascii="Times New Roman" w:hAnsi="Times New Roman" w:cs="Times New Roman"/>
              </w:rPr>
              <w:t>1</w:t>
            </w:r>
          </w:p>
        </w:tc>
        <w:tc>
          <w:tcPr>
            <w:tcW w:w="101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73AB" w:rsidRPr="00F23521" w:rsidRDefault="002D73AB" w:rsidP="00E963A6">
            <w:pPr>
              <w:pStyle w:val="TAC"/>
              <w:rPr>
                <w:rFonts w:ascii="Times New Roman" w:hAnsi="Times New Roman" w:cs="Times New Roman"/>
              </w:rPr>
            </w:pPr>
            <w:r w:rsidRPr="00F23521">
              <w:rPr>
                <w:rFonts w:ascii="Times New Roman" w:hAnsi="Times New Roman" w:cs="Times New Roman"/>
              </w:rPr>
              <w:t>[Table 2]</w:t>
            </w:r>
          </w:p>
        </w:tc>
        <w:tc>
          <w:tcPr>
            <w:tcW w:w="99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73AB" w:rsidRPr="00F23521" w:rsidRDefault="002D73AB" w:rsidP="00E963A6">
            <w:pPr>
              <w:pStyle w:val="TAC"/>
              <w:rPr>
                <w:rFonts w:ascii="Times New Roman" w:hAnsi="Times New Roman" w:cs="Times New Roman"/>
              </w:rPr>
            </w:pPr>
            <w:r w:rsidRPr="00F23521">
              <w:rPr>
                <w:rFonts w:ascii="Times New Roman" w:hAnsi="Times New Roman" w:cs="Times New Roman"/>
              </w:rPr>
              <w:t xml:space="preserve">(Note 1) </w:t>
            </w:r>
          </w:p>
        </w:tc>
        <w:tc>
          <w:tcPr>
            <w:tcW w:w="108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73AB" w:rsidRPr="00F23521" w:rsidRDefault="002D73AB" w:rsidP="00E963A6">
            <w:pPr>
              <w:pStyle w:val="TAC"/>
              <w:rPr>
                <w:rFonts w:ascii="Times New Roman" w:hAnsi="Times New Roman" w:cs="Times New Roman"/>
              </w:rPr>
            </w:pPr>
            <w:r w:rsidRPr="00F23521">
              <w:rPr>
                <w:rFonts w:ascii="Times New Roman" w:eastAsia="Malgun Gothic" w:hAnsi="Times New Roman" w:cs="Times New Roman"/>
              </w:rPr>
              <w:t>TBD</w:t>
            </w:r>
          </w:p>
        </w:tc>
      </w:tr>
      <w:tr w:rsidR="002D73AB" w:rsidRPr="001934FC" w:rsidTr="00E963A6">
        <w:trPr>
          <w:trHeight w:val="198"/>
          <w:jc w:val="center"/>
        </w:trPr>
        <w:tc>
          <w:tcPr>
            <w:tcW w:w="59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D73AB" w:rsidRPr="00F23521" w:rsidRDefault="002D73AB" w:rsidP="00E963A6">
            <w:pPr>
              <w:pStyle w:val="TAC"/>
              <w:rPr>
                <w:rFonts w:ascii="Times New Roman" w:hAnsi="Times New Roman" w:cs="Times New Roman"/>
              </w:rPr>
            </w:pPr>
          </w:p>
        </w:tc>
        <w:tc>
          <w:tcPr>
            <w:tcW w:w="62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D73AB" w:rsidRPr="00F23521" w:rsidRDefault="002D73AB" w:rsidP="00E963A6">
            <w:pPr>
              <w:pStyle w:val="TAC"/>
              <w:rPr>
                <w:rFonts w:ascii="Times New Roman" w:hAnsi="Times New Roman" w:cs="Times New Roman"/>
              </w:rPr>
            </w:pPr>
          </w:p>
        </w:tc>
        <w:tc>
          <w:tcPr>
            <w:tcW w:w="69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73AB" w:rsidRPr="00F23521" w:rsidRDefault="002D73AB" w:rsidP="00E963A6">
            <w:pPr>
              <w:pStyle w:val="TAC"/>
              <w:rPr>
                <w:rFonts w:ascii="Times New Roman" w:hAnsi="Times New Roman" w:cs="Times New Roman"/>
              </w:rPr>
            </w:pPr>
            <w:r w:rsidRPr="00F23521">
              <w:rPr>
                <w:rFonts w:ascii="Times New Roman" w:hAnsi="Times New Roman" w:cs="Times New Roman"/>
              </w:rPr>
              <w:t>2</w:t>
            </w:r>
          </w:p>
        </w:tc>
        <w:tc>
          <w:tcPr>
            <w:tcW w:w="101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73AB" w:rsidRPr="00F23521" w:rsidRDefault="002D73AB" w:rsidP="00E963A6">
            <w:pPr>
              <w:pStyle w:val="TAC"/>
              <w:rPr>
                <w:rFonts w:ascii="Times New Roman" w:eastAsiaTheme="minorEastAsia" w:hAnsi="Times New Roman" w:cs="Times New Roman"/>
                <w:lang w:eastAsia="zh-CN"/>
              </w:rPr>
            </w:pPr>
            <w:r w:rsidRPr="00F23521">
              <w:rPr>
                <w:rFonts w:ascii="Times New Roman" w:eastAsiaTheme="minorEastAsia" w:hAnsi="Times New Roman" w:cs="Times New Roman"/>
                <w:lang w:eastAsia="zh-CN"/>
              </w:rPr>
              <w:t>[Table2]</w:t>
            </w:r>
          </w:p>
        </w:tc>
        <w:tc>
          <w:tcPr>
            <w:tcW w:w="99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73AB" w:rsidRPr="00F23521" w:rsidRDefault="002D73AB" w:rsidP="00E963A6">
            <w:pPr>
              <w:pStyle w:val="TAC"/>
              <w:rPr>
                <w:rFonts w:ascii="Times New Roman" w:hAnsi="Times New Roman" w:cs="Times New Roman"/>
              </w:rPr>
            </w:pPr>
            <w:r w:rsidRPr="00F23521">
              <w:rPr>
                <w:rFonts w:ascii="Times New Roman" w:hAnsi="Times New Roman" w:cs="Times New Roman"/>
              </w:rPr>
              <w:t>10</w:t>
            </w:r>
          </w:p>
        </w:tc>
        <w:tc>
          <w:tcPr>
            <w:tcW w:w="108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D73AB" w:rsidRPr="00F23521" w:rsidRDefault="002D73AB" w:rsidP="00E963A6">
            <w:pPr>
              <w:pStyle w:val="TAC"/>
              <w:rPr>
                <w:rFonts w:ascii="Times New Roman" w:hAnsi="Times New Roman" w:cs="Times New Roman"/>
              </w:rPr>
            </w:pPr>
            <w:r w:rsidRPr="00F23521">
              <w:rPr>
                <w:rFonts w:ascii="Times New Roman" w:hAnsi="Times New Roman" w:cs="Times New Roman"/>
              </w:rPr>
              <w:t>TBD</w:t>
            </w:r>
          </w:p>
        </w:tc>
      </w:tr>
      <w:tr w:rsidR="002D73AB" w:rsidRPr="001934FC" w:rsidTr="00E963A6">
        <w:trPr>
          <w:trHeight w:val="198"/>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FFFFFF"/>
            <w:vAlign w:val="center"/>
            <w:hideMark/>
          </w:tcPr>
          <w:p w:rsidR="002D73AB" w:rsidRPr="00F23521" w:rsidRDefault="002D73AB" w:rsidP="00E963A6">
            <w:pPr>
              <w:pStyle w:val="TAN"/>
              <w:ind w:leftChars="50" w:left="100" w:firstLine="0"/>
              <w:rPr>
                <w:rFonts w:ascii="Times New Roman" w:hAnsi="Times New Roman" w:cs="Times New Roman"/>
                <w:lang w:eastAsia="ja-JP"/>
              </w:rPr>
            </w:pPr>
            <w:r w:rsidRPr="00F23521">
              <w:rPr>
                <w:rFonts w:ascii="Times New Roman" w:hAnsi="Times New Roman" w:cs="Times New Roman"/>
                <w:szCs w:val="18"/>
              </w:rPr>
              <w:t>Note</w:t>
            </w:r>
            <w:r w:rsidRPr="00F23521">
              <w:rPr>
                <w:rFonts w:ascii="Times New Roman" w:hAnsi="Times New Roman" w:cs="Times New Roman"/>
                <w:caps/>
                <w:lang w:eastAsia="ja-JP"/>
              </w:rPr>
              <w:t xml:space="preserve"> 1</w:t>
            </w:r>
            <w:r w:rsidRPr="00F23521">
              <w:rPr>
                <w:rFonts w:ascii="Times New Roman" w:hAnsi="Times New Roman" w:cs="Times New Roman"/>
                <w:lang w:eastAsia="ja-JP"/>
              </w:rPr>
              <w:t>:</w:t>
            </w:r>
            <w:r w:rsidRPr="00F23521">
              <w:rPr>
                <w:rFonts w:ascii="Times New Roman" w:hAnsi="Times New Roman" w:cs="Times New Roman"/>
                <w:lang w:eastAsia="ja-JP"/>
              </w:rPr>
              <w:tab/>
              <w:t>There is no throughput requirement for Sidelink UE 1.</w:t>
            </w:r>
          </w:p>
        </w:tc>
      </w:tr>
    </w:tbl>
    <w:p w:rsidR="000279A3" w:rsidRPr="00E046C6" w:rsidRDefault="002D73AB" w:rsidP="00E046C6">
      <w:pPr>
        <w:spacing w:before="180"/>
        <w:rPr>
          <w:rFonts w:eastAsiaTheme="minorEastAsia"/>
          <w:b/>
          <w:i/>
          <w:lang w:eastAsia="zh-CN"/>
        </w:rPr>
      </w:pPr>
      <w:r w:rsidRPr="00274D40">
        <w:rPr>
          <w:rFonts w:eastAsiaTheme="minorEastAsia" w:hint="eastAsia"/>
          <w:b/>
          <w:i/>
          <w:lang w:eastAsia="zh-CN"/>
        </w:rPr>
        <w:t>P</w:t>
      </w:r>
      <w:r w:rsidR="00B359EA">
        <w:rPr>
          <w:rFonts w:eastAsiaTheme="minorEastAsia"/>
          <w:b/>
          <w:i/>
          <w:lang w:eastAsia="zh-CN"/>
        </w:rPr>
        <w:t>roposal 7</w:t>
      </w:r>
      <w:r w:rsidR="00E046C6">
        <w:rPr>
          <w:rFonts w:eastAsiaTheme="minorEastAsia"/>
          <w:b/>
          <w:i/>
          <w:lang w:eastAsia="zh-CN"/>
        </w:rPr>
        <w:t xml:space="preserve"> Use Table 2.3.1 as test parameters and Table 2.3.2</w:t>
      </w:r>
      <w:r w:rsidRPr="00274D40">
        <w:rPr>
          <w:rFonts w:eastAsiaTheme="minorEastAsia"/>
          <w:b/>
          <w:i/>
          <w:lang w:eastAsia="zh-CN"/>
        </w:rPr>
        <w:t xml:space="preserve"> as RMC for PSSCH.</w:t>
      </w:r>
    </w:p>
    <w:p w:rsidR="000279A3" w:rsidRDefault="000279A3" w:rsidP="000279A3">
      <w:pPr>
        <w:pStyle w:val="20"/>
        <w:ind w:left="426"/>
        <w:rPr>
          <w:rFonts w:ascii="Arial Unicode MS" w:eastAsia="Arial Unicode MS" w:hAnsi="Arial Unicode MS" w:cs="Arial Unicode MS"/>
          <w:lang w:eastAsia="zh-CN"/>
        </w:rPr>
      </w:pPr>
      <w:r w:rsidRPr="000279A3">
        <w:rPr>
          <w:rFonts w:ascii="Arial Unicode MS" w:eastAsia="Arial Unicode MS" w:hAnsi="Arial Unicode MS" w:cs="Arial Unicode MS"/>
          <w:lang w:eastAsia="zh-CN"/>
        </w:rPr>
        <w:t>Soft buffer test</w:t>
      </w:r>
    </w:p>
    <w:p w:rsidR="00B359EA" w:rsidRPr="00B359EA" w:rsidRDefault="00B359EA" w:rsidP="00B359EA">
      <w:pPr>
        <w:pStyle w:val="afa"/>
        <w:keepNext/>
        <w:keepLines/>
        <w:widowControl/>
        <w:numPr>
          <w:ilvl w:val="0"/>
          <w:numId w:val="38"/>
        </w:numPr>
        <w:autoSpaceDE/>
        <w:autoSpaceDN/>
        <w:adjustRightInd/>
        <w:spacing w:before="120" w:after="180"/>
        <w:ind w:rightChars="100" w:right="200"/>
        <w:contextualSpacing w:val="0"/>
        <w:outlineLvl w:val="2"/>
        <w:rPr>
          <w:rFonts w:ascii="Calibri" w:eastAsia="宋体" w:hAnsi="Calibri"/>
          <w:vanish/>
          <w:sz w:val="28"/>
          <w:lang w:val="en-GB" w:eastAsia="en-US"/>
        </w:rPr>
      </w:pPr>
    </w:p>
    <w:p w:rsidR="00B359EA" w:rsidRPr="00B359EA" w:rsidRDefault="00B359EA" w:rsidP="00B359EA">
      <w:pPr>
        <w:pStyle w:val="afa"/>
        <w:keepNext/>
        <w:keepLines/>
        <w:widowControl/>
        <w:numPr>
          <w:ilvl w:val="0"/>
          <w:numId w:val="38"/>
        </w:numPr>
        <w:autoSpaceDE/>
        <w:autoSpaceDN/>
        <w:adjustRightInd/>
        <w:spacing w:before="120" w:after="180"/>
        <w:ind w:rightChars="100" w:right="200"/>
        <w:contextualSpacing w:val="0"/>
        <w:outlineLvl w:val="2"/>
        <w:rPr>
          <w:rFonts w:ascii="Calibri" w:eastAsia="宋体" w:hAnsi="Calibri"/>
          <w:vanish/>
          <w:sz w:val="28"/>
          <w:lang w:val="en-GB" w:eastAsia="en-US"/>
        </w:rPr>
      </w:pPr>
    </w:p>
    <w:p w:rsidR="00B359EA" w:rsidRPr="00B359EA" w:rsidRDefault="00B359EA" w:rsidP="00B359EA">
      <w:pPr>
        <w:pStyle w:val="afa"/>
        <w:keepNext/>
        <w:keepLines/>
        <w:widowControl/>
        <w:numPr>
          <w:ilvl w:val="1"/>
          <w:numId w:val="38"/>
        </w:numPr>
        <w:autoSpaceDE/>
        <w:autoSpaceDN/>
        <w:adjustRightInd/>
        <w:spacing w:before="120" w:after="180"/>
        <w:ind w:rightChars="100" w:right="200"/>
        <w:contextualSpacing w:val="0"/>
        <w:outlineLvl w:val="2"/>
        <w:rPr>
          <w:rFonts w:ascii="Calibri" w:eastAsia="宋体" w:hAnsi="Calibri"/>
          <w:vanish/>
          <w:sz w:val="28"/>
          <w:lang w:val="en-GB" w:eastAsia="en-US"/>
        </w:rPr>
      </w:pPr>
    </w:p>
    <w:p w:rsidR="00B359EA" w:rsidRPr="00B359EA" w:rsidRDefault="00B359EA" w:rsidP="00B359EA">
      <w:pPr>
        <w:pStyle w:val="afa"/>
        <w:keepNext/>
        <w:keepLines/>
        <w:widowControl/>
        <w:numPr>
          <w:ilvl w:val="1"/>
          <w:numId w:val="38"/>
        </w:numPr>
        <w:autoSpaceDE/>
        <w:autoSpaceDN/>
        <w:adjustRightInd/>
        <w:spacing w:before="120" w:after="180"/>
        <w:ind w:rightChars="100" w:right="200"/>
        <w:contextualSpacing w:val="0"/>
        <w:outlineLvl w:val="2"/>
        <w:rPr>
          <w:rFonts w:ascii="Calibri" w:eastAsia="宋体" w:hAnsi="Calibri"/>
          <w:vanish/>
          <w:sz w:val="28"/>
          <w:lang w:val="en-GB" w:eastAsia="en-US"/>
        </w:rPr>
      </w:pPr>
    </w:p>
    <w:p w:rsidR="00B359EA" w:rsidRPr="00B359EA" w:rsidRDefault="00B359EA" w:rsidP="00B359EA">
      <w:pPr>
        <w:pStyle w:val="afa"/>
        <w:keepNext/>
        <w:keepLines/>
        <w:widowControl/>
        <w:numPr>
          <w:ilvl w:val="1"/>
          <w:numId w:val="38"/>
        </w:numPr>
        <w:autoSpaceDE/>
        <w:autoSpaceDN/>
        <w:adjustRightInd/>
        <w:spacing w:before="120" w:after="180"/>
        <w:ind w:rightChars="100" w:right="200"/>
        <w:contextualSpacing w:val="0"/>
        <w:outlineLvl w:val="2"/>
        <w:rPr>
          <w:rFonts w:ascii="Calibri" w:eastAsia="宋体" w:hAnsi="Calibri"/>
          <w:vanish/>
          <w:sz w:val="28"/>
          <w:lang w:val="en-GB" w:eastAsia="en-US"/>
        </w:rPr>
      </w:pPr>
    </w:p>
    <w:p w:rsidR="00B359EA" w:rsidRPr="00B359EA" w:rsidRDefault="00B359EA" w:rsidP="00B359EA">
      <w:pPr>
        <w:pStyle w:val="afa"/>
        <w:keepNext/>
        <w:keepLines/>
        <w:widowControl/>
        <w:numPr>
          <w:ilvl w:val="1"/>
          <w:numId w:val="38"/>
        </w:numPr>
        <w:autoSpaceDE/>
        <w:autoSpaceDN/>
        <w:adjustRightInd/>
        <w:spacing w:before="120" w:after="180"/>
        <w:ind w:rightChars="100" w:right="200"/>
        <w:contextualSpacing w:val="0"/>
        <w:outlineLvl w:val="2"/>
        <w:rPr>
          <w:rFonts w:ascii="Calibri" w:eastAsia="宋体" w:hAnsi="Calibri"/>
          <w:vanish/>
          <w:sz w:val="28"/>
          <w:lang w:val="en-GB" w:eastAsia="en-US"/>
        </w:rPr>
      </w:pPr>
    </w:p>
    <w:p w:rsidR="006F40AB" w:rsidRPr="006F40AB" w:rsidRDefault="006F40AB" w:rsidP="00B359EA">
      <w:pPr>
        <w:pStyle w:val="3"/>
        <w:numPr>
          <w:ilvl w:val="2"/>
          <w:numId w:val="38"/>
        </w:numPr>
        <w:ind w:right="200"/>
      </w:pPr>
      <w:r>
        <w:rPr>
          <w:rFonts w:hint="eastAsia"/>
        </w:rPr>
        <w:t>G</w:t>
      </w:r>
      <w:r>
        <w:t>eneral</w:t>
      </w:r>
    </w:p>
    <w:p w:rsidR="006F40AB" w:rsidRDefault="006F40AB" w:rsidP="00B359EA">
      <w:pPr>
        <w:pStyle w:val="33"/>
        <w:rPr>
          <w:lang w:val="en-US"/>
        </w:rPr>
      </w:pPr>
      <w:r>
        <w:rPr>
          <w:lang w:val="en-US"/>
        </w:rPr>
        <w:t xml:space="preserve">Since RAN1 had not specified max number of bits per TTI and max of </w:t>
      </w:r>
      <w:r w:rsidR="000D77CF">
        <w:rPr>
          <w:lang w:val="en-US"/>
        </w:rPr>
        <w:t>T</w:t>
      </w:r>
      <w:r>
        <w:rPr>
          <w:lang w:val="en-US"/>
        </w:rPr>
        <w:t xml:space="preserve">bSize supported by UE until last meeting,  </w:t>
      </w:r>
      <w:r w:rsidRPr="00971D65">
        <w:rPr>
          <w:lang w:val="en-US"/>
        </w:rPr>
        <w:t xml:space="preserve"> </w:t>
      </w:r>
      <w:r>
        <w:rPr>
          <w:lang w:val="en-US"/>
        </w:rPr>
        <w:t>RAN 4 agreed to introduce soft combining test instead of soft buffer test for NR sidelink. The purpose of this test is to verify the max number of HARQ processes supported by UE and HARQ combining algorithm.  However, in RAN 1 102-e meeting, RAN 1 specified the maximum data rate for NR sidelink [2]:</w:t>
      </w:r>
    </w:p>
    <w:tbl>
      <w:tblPr>
        <w:tblStyle w:val="af4"/>
        <w:tblW w:w="0" w:type="auto"/>
        <w:tblLook w:val="04A0" w:firstRow="1" w:lastRow="0" w:firstColumn="1" w:lastColumn="0" w:noHBand="0" w:noVBand="1"/>
      </w:tblPr>
      <w:tblGrid>
        <w:gridCol w:w="10457"/>
      </w:tblGrid>
      <w:tr w:rsidR="006F40AB" w:rsidTr="006F40AB">
        <w:tc>
          <w:tcPr>
            <w:tcW w:w="10457" w:type="dxa"/>
          </w:tcPr>
          <w:p w:rsidR="006F40AB" w:rsidRPr="00FE6175" w:rsidRDefault="006F40AB" w:rsidP="000D77CF">
            <w:pPr>
              <w:spacing w:after="0"/>
              <w:rPr>
                <w:i/>
                <w:sz w:val="18"/>
              </w:rPr>
            </w:pPr>
            <w:r w:rsidRPr="00FE6175">
              <w:rPr>
                <w:i/>
                <w:sz w:val="18"/>
              </w:rPr>
              <w:t>For NR sidelink, the approximate data rate is computed as follows.</w:t>
            </w:r>
          </w:p>
          <w:p w:rsidR="006F40AB" w:rsidRPr="00FE6175" w:rsidRDefault="006F40AB" w:rsidP="006F40AB">
            <w:pPr>
              <w:rPr>
                <w:i/>
                <w:sz w:val="18"/>
              </w:rPr>
            </w:pPr>
            <m:oMathPara>
              <m:oMath>
                <m:r>
                  <m:rPr>
                    <m:nor/>
                  </m:rPr>
                  <w:rPr>
                    <w:rFonts w:ascii="Cambria Math"/>
                    <w:i/>
                    <w:sz w:val="18"/>
                  </w:rPr>
                  <m:t xml:space="preserve">data rate </m:t>
                </m:r>
                <m:r>
                  <w:rPr>
                    <w:rFonts w:ascii="Cambria Math"/>
                    <w:sz w:val="18"/>
                  </w:rPr>
                  <m:t>(</m:t>
                </m:r>
                <m:r>
                  <m:rPr>
                    <m:nor/>
                  </m:rPr>
                  <w:rPr>
                    <w:rFonts w:ascii="Cambria Math"/>
                    <w:i/>
                    <w:sz w:val="18"/>
                  </w:rPr>
                  <m:t>in Mbps</m:t>
                </m:r>
                <m:r>
                  <w:rPr>
                    <w:rFonts w:ascii="Cambria Math"/>
                    <w:sz w:val="18"/>
                  </w:rPr>
                  <m:t>)=1</m:t>
                </m:r>
                <m:sSup>
                  <m:sSupPr>
                    <m:ctrlPr>
                      <w:rPr>
                        <w:rFonts w:ascii="Cambria Math" w:hAnsi="Cambria Math"/>
                        <w:i/>
                        <w:sz w:val="18"/>
                      </w:rPr>
                    </m:ctrlPr>
                  </m:sSupPr>
                  <m:e>
                    <m:r>
                      <w:rPr>
                        <w:rFonts w:ascii="Cambria Math"/>
                        <w:sz w:val="18"/>
                      </w:rPr>
                      <m:t>0</m:t>
                    </m:r>
                  </m:e>
                  <m:sup>
                    <m:r>
                      <w:rPr>
                        <w:rFonts w:ascii="Cambria Math"/>
                        <w:sz w:val="18"/>
                      </w:rPr>
                      <m:t>-</m:t>
                    </m:r>
                    <m:r>
                      <w:rPr>
                        <w:rFonts w:ascii="Cambria Math"/>
                        <w:sz w:val="18"/>
                      </w:rPr>
                      <m:t>6</m:t>
                    </m:r>
                  </m:sup>
                </m:sSup>
                <m:r>
                  <w:rPr>
                    <w:rFonts w:ascii="Cambria Math" w:hAnsi="Cambria Math" w:cs="Cambria Math"/>
                    <w:sz w:val="18"/>
                  </w:rPr>
                  <m:t>⋅</m:t>
                </m:r>
                <m:sSub>
                  <m:sSubPr>
                    <m:ctrlPr>
                      <w:rPr>
                        <w:rFonts w:ascii="Cambria Math" w:hAnsi="Cambria Math"/>
                        <w:i/>
                        <w:sz w:val="18"/>
                      </w:rPr>
                    </m:ctrlPr>
                  </m:sSubPr>
                  <m:e>
                    <m:r>
                      <w:rPr>
                        <w:rFonts w:ascii="Cambria Math" w:hAnsi="Cambria Math"/>
                        <w:sz w:val="18"/>
                      </w:rPr>
                      <m:t>v</m:t>
                    </m:r>
                  </m:e>
                  <m:sub>
                    <m:r>
                      <w:rPr>
                        <w:rFonts w:ascii="Cambria Math" w:hAnsi="Cambria Math"/>
                        <w:sz w:val="18"/>
                      </w:rPr>
                      <m:t>Layers</m:t>
                    </m:r>
                  </m:sub>
                </m:sSub>
                <m:r>
                  <w:rPr>
                    <w:rFonts w:ascii="Cambria Math" w:hAnsi="Cambria Math" w:cs="Cambria Math"/>
                    <w:sz w:val="18"/>
                  </w:rPr>
                  <m:t>⋅</m:t>
                </m:r>
                <m:sSub>
                  <m:sSubPr>
                    <m:ctrlPr>
                      <w:rPr>
                        <w:rFonts w:ascii="Cambria Math" w:hAnsi="Cambria Math"/>
                        <w:i/>
                        <w:sz w:val="18"/>
                      </w:rPr>
                    </m:ctrlPr>
                  </m:sSubPr>
                  <m:e>
                    <m:r>
                      <w:rPr>
                        <w:rFonts w:ascii="Cambria Math" w:hAnsi="Cambria Math"/>
                        <w:sz w:val="18"/>
                      </w:rPr>
                      <m:t>Q</m:t>
                    </m:r>
                  </m:e>
                  <m:sub>
                    <m:r>
                      <w:rPr>
                        <w:rFonts w:ascii="Cambria Math" w:hAnsi="Cambria Math"/>
                        <w:sz w:val="18"/>
                      </w:rPr>
                      <m:t>m</m:t>
                    </m:r>
                  </m:sub>
                </m:sSub>
                <m:r>
                  <w:rPr>
                    <w:rFonts w:ascii="Cambria Math" w:hAnsi="Cambria Math" w:cs="Cambria Math"/>
                    <w:sz w:val="18"/>
                  </w:rPr>
                  <m:t>⋅f⋅</m:t>
                </m:r>
                <m:sSub>
                  <m:sSubPr>
                    <m:ctrlPr>
                      <w:rPr>
                        <w:rFonts w:ascii="Cambria Math" w:hAnsi="Cambria Math"/>
                        <w:i/>
                        <w:sz w:val="18"/>
                      </w:rPr>
                    </m:ctrlPr>
                  </m:sSubPr>
                  <m:e>
                    <m:r>
                      <w:rPr>
                        <w:rFonts w:ascii="Cambria Math"/>
                        <w:sz w:val="18"/>
                      </w:rPr>
                      <m:t>R</m:t>
                    </m:r>
                  </m:e>
                  <m:sub>
                    <m:r>
                      <w:rPr>
                        <w:rFonts w:ascii="Cambria Math"/>
                        <w:sz w:val="18"/>
                      </w:rPr>
                      <m:t>max</m:t>
                    </m:r>
                  </m:sub>
                </m:sSub>
                <m:r>
                  <w:rPr>
                    <w:rFonts w:ascii="Cambria Math" w:hAnsi="Cambria Math" w:cs="Cambria Math"/>
                    <w:sz w:val="18"/>
                  </w:rPr>
                  <m:t>⋅</m:t>
                </m:r>
                <m:f>
                  <m:fPr>
                    <m:ctrlPr>
                      <w:rPr>
                        <w:rFonts w:ascii="Cambria Math" w:hAnsi="Cambria Math"/>
                        <w:i/>
                        <w:sz w:val="18"/>
                      </w:rPr>
                    </m:ctrlPr>
                  </m:fPr>
                  <m:num>
                    <m:sSubSup>
                      <m:sSubSupPr>
                        <m:ctrlPr>
                          <w:rPr>
                            <w:rFonts w:ascii="Cambria Math" w:hAnsi="Cambria Math"/>
                            <w:i/>
                            <w:sz w:val="18"/>
                          </w:rPr>
                        </m:ctrlPr>
                      </m:sSubSupPr>
                      <m:e>
                        <m:r>
                          <w:rPr>
                            <w:rFonts w:ascii="Cambria Math"/>
                            <w:sz w:val="18"/>
                          </w:rPr>
                          <m:t>N</m:t>
                        </m:r>
                      </m:e>
                      <m:sub>
                        <m:r>
                          <w:rPr>
                            <w:rFonts w:ascii="Cambria Math"/>
                            <w:sz w:val="18"/>
                          </w:rPr>
                          <m:t>PRB</m:t>
                        </m:r>
                      </m:sub>
                      <m:sup>
                        <m:r>
                          <w:rPr>
                            <w:rFonts w:ascii="Cambria Math"/>
                            <w:sz w:val="18"/>
                          </w:rPr>
                          <m:t>BW,μ</m:t>
                        </m:r>
                      </m:sup>
                    </m:sSubSup>
                    <m:r>
                      <w:rPr>
                        <w:rFonts w:ascii="Cambria Math" w:hAnsi="Cambria Math" w:cs="Cambria Math"/>
                        <w:sz w:val="18"/>
                      </w:rPr>
                      <m:t>⋅</m:t>
                    </m:r>
                    <m:r>
                      <w:rPr>
                        <w:rFonts w:ascii="Cambria Math"/>
                        <w:sz w:val="18"/>
                      </w:rPr>
                      <m:t>12</m:t>
                    </m:r>
                  </m:num>
                  <m:den>
                    <m:sSubSup>
                      <m:sSubSupPr>
                        <m:ctrlPr>
                          <w:rPr>
                            <w:rFonts w:ascii="Cambria Math" w:hAnsi="Cambria Math"/>
                            <w:i/>
                            <w:sz w:val="18"/>
                          </w:rPr>
                        </m:ctrlPr>
                      </m:sSubSupPr>
                      <m:e>
                        <m:r>
                          <w:rPr>
                            <w:rFonts w:ascii="Cambria Math"/>
                            <w:sz w:val="18"/>
                          </w:rPr>
                          <m:t>T</m:t>
                        </m:r>
                      </m:e>
                      <m:sub>
                        <m:r>
                          <w:rPr>
                            <w:rFonts w:ascii="Cambria Math"/>
                            <w:sz w:val="18"/>
                          </w:rPr>
                          <m:t>s</m:t>
                        </m:r>
                      </m:sub>
                      <m:sup>
                        <m:r>
                          <w:rPr>
                            <w:rFonts w:ascii="Cambria Math"/>
                            <w:sz w:val="18"/>
                          </w:rPr>
                          <m:t>μ</m:t>
                        </m:r>
                      </m:sup>
                    </m:sSubSup>
                  </m:den>
                </m:f>
                <m:r>
                  <w:rPr>
                    <w:rFonts w:ascii="Cambria Math" w:hAnsi="Cambria Math" w:cs="Cambria Math"/>
                    <w:sz w:val="18"/>
                  </w:rPr>
                  <m:t>⋅</m:t>
                </m:r>
                <m:d>
                  <m:dPr>
                    <m:ctrlPr>
                      <w:rPr>
                        <w:rFonts w:ascii="Cambria Math" w:hAnsi="Cambria Math"/>
                        <w:i/>
                        <w:sz w:val="18"/>
                      </w:rPr>
                    </m:ctrlPr>
                  </m:dPr>
                  <m:e>
                    <m:r>
                      <w:rPr>
                        <w:rFonts w:ascii="Cambria Math"/>
                        <w:sz w:val="18"/>
                      </w:rPr>
                      <m:t>1</m:t>
                    </m:r>
                    <m:r>
                      <w:rPr>
                        <w:rFonts w:ascii="Cambria Math"/>
                        <w:sz w:val="18"/>
                      </w:rPr>
                      <m:t>-</m:t>
                    </m:r>
                    <m:r>
                      <w:rPr>
                        <w:rFonts w:ascii="Cambria Math"/>
                        <w:sz w:val="18"/>
                      </w:rPr>
                      <m:t>OH</m:t>
                    </m:r>
                  </m:e>
                </m:d>
              </m:oMath>
            </m:oMathPara>
          </w:p>
          <w:p w:rsidR="006F40AB" w:rsidRPr="00FE6175" w:rsidRDefault="006F40AB" w:rsidP="006F40AB">
            <w:pPr>
              <w:rPr>
                <w:i/>
                <w:sz w:val="18"/>
              </w:rPr>
            </w:pPr>
            <w:r w:rsidRPr="00FE6175">
              <w:rPr>
                <w:i/>
                <w:sz w:val="18"/>
              </w:rPr>
              <w:t>wherein</w:t>
            </w:r>
          </w:p>
          <w:p w:rsidR="006F40AB" w:rsidRPr="00FE6175" w:rsidRDefault="006F40AB" w:rsidP="006F40AB">
            <w:pPr>
              <w:spacing w:after="0"/>
              <w:ind w:leftChars="142" w:left="284"/>
              <w:contextualSpacing/>
              <w:textAlignment w:val="baseline"/>
              <w:rPr>
                <w:rFonts w:ascii="Times" w:eastAsia="Batang" w:hAnsi="Times"/>
                <w:i/>
                <w:sz w:val="18"/>
                <w:szCs w:val="24"/>
              </w:rPr>
            </w:pPr>
            <w:r w:rsidRPr="00FE6175">
              <w:rPr>
                <w:rFonts w:ascii="Times" w:eastAsia="Batang" w:hAnsi="Times"/>
                <w:i/>
                <w:sz w:val="18"/>
                <w:szCs w:val="24"/>
              </w:rPr>
              <w:t>R</w:t>
            </w:r>
            <w:r w:rsidRPr="00FE6175">
              <w:rPr>
                <w:rFonts w:ascii="Times" w:eastAsia="Batang" w:hAnsi="Times"/>
                <w:i/>
                <w:sz w:val="18"/>
                <w:szCs w:val="24"/>
                <w:vertAlign w:val="subscript"/>
              </w:rPr>
              <w:t>max</w:t>
            </w:r>
            <w:r w:rsidRPr="00FE6175">
              <w:rPr>
                <w:rFonts w:ascii="Times" w:eastAsia="Batang" w:hAnsi="Times"/>
                <w:i/>
                <w:sz w:val="18"/>
                <w:szCs w:val="24"/>
              </w:rPr>
              <w:t xml:space="preserve"> = 948/1024,</w:t>
            </w:r>
          </w:p>
          <w:p w:rsidR="006F40AB" w:rsidRPr="00FE6175" w:rsidRDefault="00E27F07" w:rsidP="006F40AB">
            <w:pPr>
              <w:spacing w:after="0"/>
              <w:ind w:leftChars="142" w:left="284"/>
              <w:contextualSpacing/>
              <w:textAlignment w:val="baseline"/>
              <w:rPr>
                <w:i/>
                <w:sz w:val="18"/>
              </w:rPr>
            </w:pPr>
            <m:oMath>
              <m:sSub>
                <m:sSubPr>
                  <m:ctrlPr>
                    <w:rPr>
                      <w:rFonts w:ascii="Cambria Math" w:hAnsi="Cambria Math"/>
                      <w:i/>
                      <w:sz w:val="18"/>
                    </w:rPr>
                  </m:ctrlPr>
                </m:sSubPr>
                <m:e>
                  <m:r>
                    <w:rPr>
                      <w:rFonts w:ascii="Cambria Math" w:hAnsi="Cambria Math"/>
                      <w:sz w:val="18"/>
                    </w:rPr>
                    <m:t>v</m:t>
                  </m:r>
                </m:e>
                <m:sub>
                  <m:r>
                    <w:rPr>
                      <w:rFonts w:ascii="Cambria Math" w:hAnsi="Cambria Math"/>
                      <w:sz w:val="18"/>
                    </w:rPr>
                    <m:t>Layers</m:t>
                  </m:r>
                </m:sub>
              </m:sSub>
            </m:oMath>
            <w:r w:rsidR="006F40AB" w:rsidRPr="00FE6175">
              <w:rPr>
                <w:rFonts w:ascii="Times" w:eastAsiaTheme="minorEastAsia" w:hAnsi="Times" w:hint="eastAsia"/>
                <w:i/>
                <w:sz w:val="18"/>
                <w:lang w:eastAsia="ko-KR"/>
              </w:rPr>
              <w:t xml:space="preserve"> </w:t>
            </w:r>
            <w:r w:rsidR="006F40AB" w:rsidRPr="00FE6175">
              <w:rPr>
                <w:rFonts w:ascii="Times" w:hAnsi="Times"/>
                <w:i/>
                <w:sz w:val="18"/>
              </w:rPr>
              <w:t xml:space="preserve">is the </w:t>
            </w:r>
            <w:r w:rsidR="006F40AB" w:rsidRPr="00FE6175">
              <w:rPr>
                <w:i/>
                <w:sz w:val="18"/>
              </w:rPr>
              <w:t>the maximum number of supported layers for sidelink transmission (or reception) according to UE capability,</w:t>
            </w:r>
          </w:p>
          <w:p w:rsidR="006F40AB" w:rsidRPr="00FE6175" w:rsidRDefault="00E27F07" w:rsidP="006F40AB">
            <w:pPr>
              <w:spacing w:after="0"/>
              <w:ind w:leftChars="142" w:left="284"/>
              <w:contextualSpacing/>
              <w:textAlignment w:val="baseline"/>
              <w:rPr>
                <w:i/>
                <w:sz w:val="18"/>
              </w:rPr>
            </w:pPr>
            <m:oMath>
              <m:sSub>
                <m:sSubPr>
                  <m:ctrlPr>
                    <w:rPr>
                      <w:rFonts w:ascii="Cambria Math" w:hAnsi="Cambria Math"/>
                      <w:i/>
                      <w:sz w:val="18"/>
                    </w:rPr>
                  </m:ctrlPr>
                </m:sSubPr>
                <m:e>
                  <m:r>
                    <w:rPr>
                      <w:rFonts w:ascii="Cambria Math" w:hAnsi="Cambria Math"/>
                      <w:sz w:val="18"/>
                    </w:rPr>
                    <m:t>Q</m:t>
                  </m:r>
                </m:e>
                <m:sub>
                  <m:r>
                    <w:rPr>
                      <w:rFonts w:ascii="Cambria Math" w:hAnsi="Cambria Math"/>
                      <w:sz w:val="18"/>
                    </w:rPr>
                    <m:t>m</m:t>
                  </m:r>
                </m:sub>
              </m:sSub>
            </m:oMath>
            <w:r w:rsidR="006F40AB" w:rsidRPr="00FE6175">
              <w:rPr>
                <w:rFonts w:ascii="Times" w:eastAsiaTheme="minorEastAsia" w:hAnsi="Times" w:hint="eastAsia"/>
                <w:i/>
                <w:sz w:val="18"/>
                <w:lang w:eastAsia="ko-KR"/>
              </w:rPr>
              <w:t xml:space="preserve"> is </w:t>
            </w:r>
            <w:r w:rsidR="006F40AB" w:rsidRPr="00FE6175">
              <w:rPr>
                <w:i/>
                <w:sz w:val="18"/>
              </w:rPr>
              <w:t xml:space="preserve">the maximum </w:t>
            </w:r>
            <w:r w:rsidR="006F40AB" w:rsidRPr="00FE6175">
              <w:rPr>
                <w:rFonts w:ascii="Times" w:eastAsia="Batang" w:hAnsi="Times"/>
                <w:i/>
                <w:sz w:val="18"/>
                <w:szCs w:val="24"/>
              </w:rPr>
              <w:t xml:space="preserve">supported </w:t>
            </w:r>
            <w:r w:rsidR="006F40AB" w:rsidRPr="00FE6175">
              <w:rPr>
                <w:i/>
                <w:sz w:val="18"/>
              </w:rPr>
              <w:t xml:space="preserve">modulation order between 6 or 8 according to UE capability, </w:t>
            </w:r>
          </w:p>
          <w:p w:rsidR="006F40AB" w:rsidRPr="00FE6175" w:rsidRDefault="006F40AB" w:rsidP="006F40AB">
            <w:pPr>
              <w:spacing w:after="0"/>
              <w:ind w:leftChars="142" w:left="284"/>
              <w:contextualSpacing/>
              <w:textAlignment w:val="baseline"/>
              <w:rPr>
                <w:i/>
                <w:sz w:val="18"/>
              </w:rPr>
            </w:pPr>
            <m:oMath>
              <m:r>
                <w:rPr>
                  <w:rFonts w:ascii="Cambria Math" w:hAnsi="Cambria Math" w:cs="Cambria Math"/>
                  <w:sz w:val="18"/>
                </w:rPr>
                <m:t>f</m:t>
              </m:r>
            </m:oMath>
            <w:r w:rsidRPr="00FE6175">
              <w:rPr>
                <w:rFonts w:ascii="Times" w:eastAsiaTheme="minorEastAsia" w:hAnsi="Times" w:hint="eastAsia"/>
                <w:i/>
                <w:sz w:val="18"/>
                <w:lang w:eastAsia="ko-KR"/>
              </w:rPr>
              <w:t xml:space="preserve"> </w:t>
            </w:r>
            <w:r w:rsidRPr="00FE6175">
              <w:rPr>
                <w:rFonts w:ascii="Times" w:eastAsiaTheme="minorEastAsia" w:hAnsi="Times"/>
                <w:i/>
                <w:sz w:val="18"/>
                <w:lang w:eastAsia="ko-KR"/>
              </w:rPr>
              <w:t xml:space="preserve">is </w:t>
            </w:r>
            <w:r w:rsidRPr="00FE6175">
              <w:rPr>
                <w:i/>
                <w:sz w:val="18"/>
              </w:rPr>
              <w:t>the scaling factor for sidelink transmission and reception, respectively, and can take the values 1, 0.8, 0.75, and 0.4.</w:t>
            </w:r>
          </w:p>
          <w:p w:rsidR="006F40AB" w:rsidRPr="00FE6175" w:rsidRDefault="006F40AB" w:rsidP="006F40AB">
            <w:pPr>
              <w:spacing w:after="0"/>
              <w:ind w:leftChars="142" w:left="284"/>
              <w:contextualSpacing/>
              <w:textAlignment w:val="baseline"/>
              <w:rPr>
                <w:i/>
                <w:sz w:val="18"/>
              </w:rPr>
            </w:pPr>
            <w:r w:rsidRPr="00FE6175">
              <w:rPr>
                <w:i/>
                <w:sz w:val="18"/>
              </w:rPr>
              <w:object w:dxaOrig="220" w:dyaOrig="240">
                <v:shape id="_x0000_i1027" type="#_x0000_t75" style="width:11.5pt;height:11.95pt" o:ole="">
                  <v:imagedata r:id="rId15" o:title=""/>
                </v:shape>
                <o:OLEObject Type="Embed" ProgID="Equation.3" ShapeID="_x0000_i1027" DrawAspect="Content" ObjectID="_1664994261" r:id="rId16"/>
              </w:object>
            </w:r>
            <w:r w:rsidRPr="00FE6175">
              <w:rPr>
                <w:i/>
                <w:sz w:val="18"/>
              </w:rPr>
              <w:t xml:space="preserve"> is the numerology (as defined in TS 38.211 [6])</w:t>
            </w:r>
            <w:bookmarkStart w:id="13" w:name="OLE_LINK8"/>
          </w:p>
          <w:p w:rsidR="006F40AB" w:rsidRPr="00FE6175" w:rsidRDefault="006F40AB" w:rsidP="006F40AB">
            <w:pPr>
              <w:spacing w:after="0"/>
              <w:ind w:leftChars="142" w:left="284"/>
              <w:contextualSpacing/>
              <w:textAlignment w:val="center"/>
              <w:rPr>
                <w:i/>
                <w:sz w:val="18"/>
              </w:rPr>
            </w:pPr>
            <w:r w:rsidRPr="00FE6175">
              <w:rPr>
                <w:i/>
                <w:sz w:val="18"/>
              </w:rPr>
              <w:object w:dxaOrig="340" w:dyaOrig="380">
                <v:shape id="_x0000_i1028" type="#_x0000_t75" style="width:17.25pt;height:19pt" o:ole="">
                  <v:imagedata r:id="rId17" o:title=""/>
                </v:shape>
                <o:OLEObject Type="Embed" ProgID="Equation.3" ShapeID="_x0000_i1028" DrawAspect="Content" ObjectID="_1664994262" r:id="rId18"/>
              </w:object>
            </w:r>
            <w:bookmarkEnd w:id="13"/>
            <w:r w:rsidRPr="00FE6175">
              <w:rPr>
                <w:i/>
                <w:sz w:val="18"/>
              </w:rPr>
              <w:t xml:space="preserve"> is the average OFDM symbol duration in a subframe for numerology </w:t>
            </w:r>
            <w:r w:rsidRPr="00FE6175">
              <w:rPr>
                <w:i/>
                <w:sz w:val="18"/>
              </w:rPr>
              <w:object w:dxaOrig="220" w:dyaOrig="240">
                <v:shape id="_x0000_i1029" type="#_x0000_t75" style="width:11.5pt;height:11.95pt" o:ole="">
                  <v:imagedata r:id="rId15" o:title=""/>
                </v:shape>
                <o:OLEObject Type="Embed" ProgID="Equation.3" ShapeID="_x0000_i1029" DrawAspect="Content" ObjectID="_1664994263" r:id="rId19"/>
              </w:object>
            </w:r>
            <w:r w:rsidRPr="00FE6175">
              <w:rPr>
                <w:i/>
                <w:sz w:val="18"/>
              </w:rPr>
              <w:t xml:space="preserve">, i.e. </w:t>
            </w:r>
            <w:r w:rsidRPr="00FE6175">
              <w:rPr>
                <w:i/>
                <w:sz w:val="18"/>
              </w:rPr>
              <w:object w:dxaOrig="1100" w:dyaOrig="580">
                <v:shape id="_x0000_i1030" type="#_x0000_t75" style="width:56.55pt;height:27.85pt" o:ole="">
                  <v:imagedata r:id="rId20" o:title=""/>
                </v:shape>
                <o:OLEObject Type="Embed" ProgID="Equation.3" ShapeID="_x0000_i1030" DrawAspect="Content" ObjectID="_1664994264" r:id="rId21"/>
              </w:object>
            </w:r>
            <w:r w:rsidRPr="00FE6175">
              <w:rPr>
                <w:i/>
                <w:sz w:val="18"/>
              </w:rPr>
              <w:t>. Note that normal cyclic prefix is assumed.</w:t>
            </w:r>
          </w:p>
          <w:p w:rsidR="006F40AB" w:rsidRPr="00FE6175" w:rsidRDefault="00E27F07" w:rsidP="006F40AB">
            <w:pPr>
              <w:spacing w:after="0"/>
              <w:ind w:leftChars="142" w:left="284"/>
              <w:contextualSpacing/>
              <w:textAlignment w:val="baseline"/>
              <w:rPr>
                <w:i/>
                <w:sz w:val="18"/>
              </w:rPr>
            </w:pPr>
            <m:oMath>
              <m:sSubSup>
                <m:sSubSupPr>
                  <m:ctrlPr>
                    <w:rPr>
                      <w:rFonts w:ascii="Cambria Math" w:hAnsi="Cambria Math"/>
                      <w:i/>
                      <w:sz w:val="18"/>
                    </w:rPr>
                  </m:ctrlPr>
                </m:sSubSupPr>
                <m:e>
                  <m:r>
                    <w:rPr>
                      <w:rFonts w:ascii="Cambria Math"/>
                      <w:sz w:val="18"/>
                    </w:rPr>
                    <m:t>N</m:t>
                  </m:r>
                </m:e>
                <m:sub>
                  <m:r>
                    <w:rPr>
                      <w:rFonts w:ascii="Cambria Math"/>
                      <w:sz w:val="18"/>
                    </w:rPr>
                    <m:t>PRB</m:t>
                  </m:r>
                </m:sub>
                <m:sup>
                  <m:r>
                    <w:rPr>
                      <w:rFonts w:ascii="Cambria Math"/>
                      <w:sz w:val="18"/>
                    </w:rPr>
                    <m:t>BW,μ</m:t>
                  </m:r>
                </m:sup>
              </m:sSubSup>
            </m:oMath>
            <w:r w:rsidR="006F40AB" w:rsidRPr="00FE6175">
              <w:rPr>
                <w:rFonts w:eastAsiaTheme="minorEastAsia" w:hint="eastAsia"/>
                <w:i/>
                <w:sz w:val="18"/>
                <w:lang w:eastAsia="ko-KR"/>
              </w:rPr>
              <w:t xml:space="preserve"> </w:t>
            </w:r>
            <w:r w:rsidR="006F40AB" w:rsidRPr="00FE6175">
              <w:rPr>
                <w:i/>
                <w:sz w:val="18"/>
              </w:rPr>
              <w:t>is the maximum possible RB allocation in bandwidth BW for PSSCH, where BW is the UE supported maximum bandwidth in the given band or band combination,</w:t>
            </w:r>
          </w:p>
          <w:p w:rsidR="006F40AB" w:rsidRPr="00FE6175" w:rsidRDefault="006F40AB" w:rsidP="006F40AB">
            <w:pPr>
              <w:spacing w:after="0"/>
              <w:ind w:leftChars="142" w:left="284"/>
              <w:contextualSpacing/>
              <w:textAlignment w:val="baseline"/>
              <w:rPr>
                <w:i/>
                <w:sz w:val="18"/>
              </w:rPr>
            </w:pPr>
            <m:oMath>
              <m:r>
                <w:rPr>
                  <w:rFonts w:ascii="Cambria Math"/>
                  <w:sz w:val="18"/>
                </w:rPr>
                <m:t>OH</m:t>
              </m:r>
            </m:oMath>
            <w:r w:rsidRPr="00FE6175">
              <w:rPr>
                <w:i/>
                <w:sz w:val="18"/>
              </w:rPr>
              <w:t xml:space="preserve"> is the overhead and takes the following values</w:t>
            </w:r>
          </w:p>
          <w:p w:rsidR="006F40AB" w:rsidRPr="00FE6175" w:rsidRDefault="006F40AB" w:rsidP="006F40AB">
            <w:pPr>
              <w:spacing w:after="0"/>
              <w:ind w:left="1440" w:firstLine="720"/>
              <w:rPr>
                <w:rFonts w:ascii="Times" w:eastAsia="Batang" w:hAnsi="Times"/>
                <w:i/>
                <w:sz w:val="18"/>
                <w:szCs w:val="24"/>
              </w:rPr>
            </w:pPr>
            <w:r w:rsidRPr="00FE6175">
              <w:rPr>
                <w:rFonts w:ascii="Times" w:eastAsia="Batang" w:hAnsi="Times"/>
                <w:i/>
                <w:sz w:val="18"/>
                <w:szCs w:val="24"/>
              </w:rPr>
              <w:t>[0.23], for frequency range FR1 for SL</w:t>
            </w:r>
          </w:p>
          <w:p w:rsidR="006F40AB" w:rsidRPr="00FE6175" w:rsidRDefault="006F40AB" w:rsidP="006F40AB">
            <w:pPr>
              <w:spacing w:after="0"/>
              <w:ind w:left="1440" w:firstLine="720"/>
              <w:rPr>
                <w:rFonts w:ascii="Arial" w:eastAsia="Malgun Gothic" w:hAnsi="Arial" w:cs="Arial"/>
                <w:lang w:eastAsia="ko-KR"/>
              </w:rPr>
            </w:pPr>
            <w:r w:rsidRPr="00FE6175">
              <w:rPr>
                <w:i/>
                <w:sz w:val="18"/>
              </w:rPr>
              <w:t>[0.25], for frequency range FR2 for SL</w:t>
            </w:r>
          </w:p>
        </w:tc>
      </w:tr>
    </w:tbl>
    <w:p w:rsidR="006F40AB" w:rsidRDefault="006F40AB" w:rsidP="006F40AB">
      <w:pPr>
        <w:rPr>
          <w:rFonts w:cs="Times New Roman"/>
        </w:rPr>
      </w:pPr>
    </w:p>
    <w:p w:rsidR="006F40AB" w:rsidRDefault="006F40AB" w:rsidP="006F40AB">
      <w:pPr>
        <w:rPr>
          <w:rFonts w:eastAsiaTheme="minorEastAsia" w:cs="Times New Roman"/>
          <w:lang w:eastAsia="zh-CN"/>
        </w:rPr>
      </w:pPr>
      <w:r>
        <w:rPr>
          <w:rFonts w:eastAsiaTheme="minorEastAsia" w:cs="Times New Roman"/>
          <w:lang w:eastAsia="zh-CN"/>
        </w:rPr>
        <w:t xml:space="preserve">From </w:t>
      </w:r>
      <w:r w:rsidR="00834385">
        <w:rPr>
          <w:rFonts w:eastAsiaTheme="minorEastAsia" w:cs="Times New Roman"/>
          <w:lang w:eastAsia="zh-CN"/>
        </w:rPr>
        <w:t xml:space="preserve">the </w:t>
      </w:r>
      <w:r>
        <w:rPr>
          <w:rFonts w:eastAsiaTheme="minorEastAsia" w:cs="Times New Roman"/>
          <w:lang w:eastAsia="zh-CN"/>
        </w:rPr>
        <w:t xml:space="preserve">above content we can see that </w:t>
      </w:r>
      <w:r>
        <w:rPr>
          <w:rFonts w:eastAsiaTheme="minorEastAsia" w:cs="Times New Roman" w:hint="eastAsia"/>
          <w:lang w:eastAsia="zh-CN"/>
        </w:rPr>
        <w:t>R</w:t>
      </w:r>
      <w:r>
        <w:rPr>
          <w:rFonts w:eastAsiaTheme="minorEastAsia" w:cs="Times New Roman"/>
          <w:lang w:eastAsia="zh-CN"/>
        </w:rPr>
        <w:t>AN1 has specified the maximum data rate instead of maximum bits per TTI supported by UE as LTE V2V did. As we know, the soft buffer size can be calculated as follows:</w:t>
      </w:r>
    </w:p>
    <w:p w:rsidR="006F40AB" w:rsidRPr="00FE6175" w:rsidRDefault="006F40AB" w:rsidP="006F40AB">
      <w:pPr>
        <w:jc w:val="center"/>
        <w:rPr>
          <w:rFonts w:eastAsiaTheme="minorEastAsia" w:cs="Times New Roman"/>
          <w:lang w:eastAsia="zh-CN"/>
        </w:rPr>
      </w:pPr>
      <w:r>
        <w:rPr>
          <w:rFonts w:eastAsiaTheme="minorEastAsia" w:cs="Times New Roman"/>
          <w:lang w:eastAsia="zh-CN"/>
        </w:rPr>
        <w:t>Soft buffer size= maximum number of HARQ processes*maximum bits supported by UE per HARQ process</w:t>
      </w:r>
    </w:p>
    <w:p w:rsidR="000D77CF" w:rsidRDefault="006F40AB" w:rsidP="000D77CF">
      <w:pPr>
        <w:rPr>
          <w:rFonts w:eastAsiaTheme="minorEastAsia" w:cs="Times New Roman"/>
          <w:lang w:val="en-US" w:eastAsia="zh-CN"/>
        </w:rPr>
      </w:pPr>
      <w:r>
        <w:rPr>
          <w:rFonts w:eastAsiaTheme="minorEastAsia" w:cs="Times New Roman"/>
          <w:lang w:val="en-US" w:eastAsia="zh-CN"/>
        </w:rPr>
        <w:t>“M</w:t>
      </w:r>
      <w:r>
        <w:rPr>
          <w:rFonts w:eastAsiaTheme="minorEastAsia" w:cs="Times New Roman"/>
          <w:lang w:eastAsia="zh-CN"/>
        </w:rPr>
        <w:t>aximum number of HARQ processes</w:t>
      </w:r>
      <w:r>
        <w:rPr>
          <w:rFonts w:eastAsiaTheme="minorEastAsia" w:cs="Times New Roman"/>
          <w:lang w:val="en-US" w:eastAsia="zh-CN"/>
        </w:rPr>
        <w:t xml:space="preserve">” has been specified in UE feature list [3] and can be {16, 24, 32, 48, 64} according to UE </w:t>
      </w:r>
      <w:r>
        <w:rPr>
          <w:rFonts w:eastAsiaTheme="minorEastAsia"/>
          <w:lang w:val="en-US" w:eastAsia="zh-CN"/>
        </w:rPr>
        <w:t>capability. “</w:t>
      </w:r>
      <w:r>
        <w:rPr>
          <w:rFonts w:eastAsiaTheme="minorEastAsia"/>
          <w:lang w:eastAsia="zh-CN"/>
        </w:rPr>
        <w:t>Maximum bits supported by UE per HARQ process</w:t>
      </w:r>
      <w:r>
        <w:rPr>
          <w:rFonts w:eastAsiaTheme="minorEastAsia"/>
          <w:lang w:val="en-US" w:eastAsia="zh-CN"/>
        </w:rPr>
        <w:t xml:space="preserve">” is determined by maximum date rate </w:t>
      </w:r>
      <w:r>
        <w:rPr>
          <w:rFonts w:eastAsiaTheme="minorEastAsia" w:hint="eastAsia"/>
          <w:lang w:val="en-US" w:eastAsia="zh-CN"/>
        </w:rPr>
        <w:t>speci</w:t>
      </w:r>
      <w:r>
        <w:rPr>
          <w:rFonts w:eastAsiaTheme="minorEastAsia"/>
          <w:lang w:val="en-US" w:eastAsia="zh-CN"/>
        </w:rPr>
        <w:t xml:space="preserve">fied by RAN 1 shown in above content. </w:t>
      </w:r>
      <w:r>
        <w:rPr>
          <w:rFonts w:eastAsiaTheme="minorEastAsia" w:hint="eastAsia"/>
          <w:lang w:val="en-US" w:eastAsia="zh-CN"/>
        </w:rPr>
        <w:t>i.e</w:t>
      </w:r>
      <w:r>
        <w:rPr>
          <w:rFonts w:eastAsiaTheme="minorEastAsia"/>
          <w:lang w:val="en-US" w:eastAsia="zh-CN"/>
        </w:rPr>
        <w:t xml:space="preserve"> one HARQ is  corresponding to one TTI with maximum RB allocation, maximum MCS and minimum overhead. Therefore, soft buffer size should </w:t>
      </w:r>
      <w:r w:rsidR="00003C45">
        <w:rPr>
          <w:rFonts w:eastAsiaTheme="minorEastAsia"/>
          <w:lang w:val="en-US" w:eastAsia="zh-CN"/>
        </w:rPr>
        <w:t xml:space="preserve">also </w:t>
      </w:r>
      <w:r>
        <w:rPr>
          <w:rFonts w:eastAsiaTheme="minorEastAsia"/>
          <w:lang w:val="en-US" w:eastAsia="zh-CN"/>
        </w:rPr>
        <w:t xml:space="preserve">be </w:t>
      </w:r>
      <w:r w:rsidR="00003C45">
        <w:rPr>
          <w:rFonts w:eastAsiaTheme="minorEastAsia"/>
          <w:lang w:val="en-US" w:eastAsia="zh-CN"/>
        </w:rPr>
        <w:t xml:space="preserve">verified </w:t>
      </w:r>
      <w:r>
        <w:rPr>
          <w:rFonts w:eastAsiaTheme="minorEastAsia"/>
          <w:lang w:val="en-US" w:eastAsia="zh-CN"/>
        </w:rPr>
        <w:t>.</w:t>
      </w:r>
      <w:r>
        <w:rPr>
          <w:rFonts w:eastAsiaTheme="minorEastAsia" w:cs="Times New Roman"/>
          <w:lang w:val="en-US" w:eastAsia="zh-CN"/>
        </w:rPr>
        <w:t xml:space="preserve"> From our understanding, </w:t>
      </w:r>
      <w:r w:rsidR="000D77CF">
        <w:rPr>
          <w:rFonts w:eastAsiaTheme="minorEastAsia" w:cs="Times New Roman"/>
          <w:lang w:val="en-US" w:eastAsia="zh-CN"/>
        </w:rPr>
        <w:t>the following features must be verified during soft buffer test:</w:t>
      </w:r>
    </w:p>
    <w:p w:rsidR="006F40AB" w:rsidRPr="009A2AD8" w:rsidRDefault="006F40AB" w:rsidP="000D77CF">
      <w:pPr>
        <w:pStyle w:val="afa"/>
        <w:numPr>
          <w:ilvl w:val="0"/>
          <w:numId w:val="37"/>
        </w:numPr>
        <w:rPr>
          <w:rFonts w:eastAsiaTheme="minorEastAsia" w:cs="Times New Roman"/>
        </w:rPr>
      </w:pPr>
      <w:r w:rsidRPr="009A2AD8">
        <w:rPr>
          <w:rFonts w:eastAsiaTheme="minorEastAsia" w:cs="Times New Roman"/>
        </w:rPr>
        <w:t xml:space="preserve">Soft buffer size: Total number of bits and tbSize </w:t>
      </w:r>
      <w:r w:rsidR="00BF2A1D">
        <w:rPr>
          <w:rFonts w:eastAsiaTheme="minorEastAsia" w:cs="Times New Roman"/>
        </w:rPr>
        <w:t>should</w:t>
      </w:r>
      <w:r w:rsidRPr="009A2AD8">
        <w:rPr>
          <w:rFonts w:eastAsiaTheme="minorEastAsia" w:cs="Times New Roman"/>
        </w:rPr>
        <w:t xml:space="preserve"> be </w:t>
      </w:r>
      <w:r w:rsidR="00BF2A1D">
        <w:rPr>
          <w:rFonts w:eastAsiaTheme="minorEastAsia" w:cs="Times New Roman"/>
        </w:rPr>
        <w:t>as large as possible to guarantee the maximum data rate specified by RAN 1 can be verified.</w:t>
      </w:r>
    </w:p>
    <w:p w:rsidR="006F40AB" w:rsidRDefault="006F40AB" w:rsidP="006F40AB">
      <w:pPr>
        <w:pStyle w:val="afa"/>
        <w:numPr>
          <w:ilvl w:val="0"/>
          <w:numId w:val="37"/>
        </w:numPr>
        <w:rPr>
          <w:rFonts w:eastAsiaTheme="minorEastAsia" w:cs="Times New Roman"/>
        </w:rPr>
      </w:pPr>
      <w:r>
        <w:rPr>
          <w:rFonts w:eastAsiaTheme="minorEastAsia" w:cs="Times New Roman" w:hint="eastAsia"/>
        </w:rPr>
        <w:t>S</w:t>
      </w:r>
      <w:r>
        <w:rPr>
          <w:rFonts w:eastAsiaTheme="minorEastAsia" w:cs="Times New Roman"/>
        </w:rPr>
        <w:t xml:space="preserve">oft combining: We should set the simulation assumptions that we can find one SNR </w:t>
      </w:r>
      <w:r w:rsidR="00162C31">
        <w:rPr>
          <w:rFonts w:eastAsiaTheme="minorEastAsia" w:cs="Times New Roman"/>
        </w:rPr>
        <w:t>point satisfying the condition</w:t>
      </w:r>
      <w:r>
        <w:rPr>
          <w:rFonts w:eastAsiaTheme="minorEastAsia" w:cs="Times New Roman"/>
        </w:rPr>
        <w:t xml:space="preserve"> that first transmission BLER is 100% </w:t>
      </w:r>
      <w:r w:rsidR="00162C31">
        <w:rPr>
          <w:rFonts w:eastAsiaTheme="minorEastAsia" w:cs="Times New Roman"/>
        </w:rPr>
        <w:t>when</w:t>
      </w:r>
      <w:r>
        <w:rPr>
          <w:rFonts w:eastAsiaTheme="minorEastAsia" w:cs="Times New Roman"/>
        </w:rPr>
        <w:t xml:space="preserve"> retransmission BLER is x% (In LTE V2V x=5).</w:t>
      </w:r>
    </w:p>
    <w:p w:rsidR="006F40AB" w:rsidRDefault="006F40AB" w:rsidP="006F40AB">
      <w:pPr>
        <w:pStyle w:val="afa"/>
        <w:numPr>
          <w:ilvl w:val="0"/>
          <w:numId w:val="37"/>
        </w:numPr>
        <w:rPr>
          <w:rFonts w:eastAsiaTheme="minorEastAsia" w:cs="Times New Roman"/>
        </w:rPr>
      </w:pPr>
      <w:r>
        <w:rPr>
          <w:rFonts w:eastAsiaTheme="minorEastAsia" w:cs="Times New Roman"/>
        </w:rPr>
        <w:t>Soft management: The interval between transmission and retransmission must be as much as possible.</w:t>
      </w:r>
    </w:p>
    <w:p w:rsidR="006F40AB" w:rsidRDefault="006F40AB" w:rsidP="000D77CF">
      <w:pPr>
        <w:spacing w:before="180"/>
        <w:rPr>
          <w:rFonts w:eastAsiaTheme="minorEastAsia" w:cs="Times New Roman"/>
          <w:b/>
          <w:i/>
          <w:lang w:val="en-US" w:eastAsia="zh-CN"/>
        </w:rPr>
      </w:pPr>
      <w:r w:rsidRPr="00732792">
        <w:rPr>
          <w:rFonts w:eastAsiaTheme="minorEastAsia" w:cs="Times New Roman" w:hint="eastAsia"/>
          <w:b/>
          <w:i/>
          <w:lang w:val="en-US" w:eastAsia="zh-CN"/>
        </w:rPr>
        <w:t>P</w:t>
      </w:r>
      <w:r w:rsidR="00162C31">
        <w:rPr>
          <w:rFonts w:eastAsiaTheme="minorEastAsia" w:cs="Times New Roman"/>
          <w:b/>
          <w:i/>
          <w:lang w:val="en-US" w:eastAsia="zh-CN"/>
        </w:rPr>
        <w:t>roposal 8</w:t>
      </w:r>
      <w:r w:rsidRPr="00732792">
        <w:rPr>
          <w:rFonts w:eastAsiaTheme="minorEastAsia" w:cs="Times New Roman"/>
          <w:b/>
          <w:i/>
          <w:lang w:val="en-US" w:eastAsia="zh-CN"/>
        </w:rPr>
        <w:t xml:space="preserve">: Introduce soft buffer test </w:t>
      </w:r>
      <w:r>
        <w:rPr>
          <w:rFonts w:eastAsiaTheme="minorEastAsia" w:cs="Times New Roman"/>
          <w:b/>
          <w:i/>
          <w:lang w:val="en-US" w:eastAsia="zh-CN"/>
        </w:rPr>
        <w:t>to verify following features:</w:t>
      </w:r>
    </w:p>
    <w:p w:rsidR="006F40AB" w:rsidRPr="00BF2A1D" w:rsidRDefault="006F40AB" w:rsidP="00BF2A1D">
      <w:pPr>
        <w:pStyle w:val="afa"/>
        <w:numPr>
          <w:ilvl w:val="0"/>
          <w:numId w:val="37"/>
        </w:numPr>
        <w:rPr>
          <w:rFonts w:eastAsiaTheme="minorEastAsia" w:cs="Times New Roman"/>
          <w:b/>
          <w:i/>
        </w:rPr>
      </w:pPr>
      <w:r w:rsidRPr="009A2AD8">
        <w:rPr>
          <w:rFonts w:eastAsiaTheme="minorEastAsia" w:cs="Times New Roman"/>
          <w:b/>
          <w:i/>
        </w:rPr>
        <w:t xml:space="preserve">Soft buffer size: Total number of bits and tbSize must be </w:t>
      </w:r>
      <w:r w:rsidR="00BF2A1D">
        <w:rPr>
          <w:rFonts w:eastAsiaTheme="minorEastAsia" w:cs="Times New Roman"/>
          <w:b/>
          <w:i/>
        </w:rPr>
        <w:t xml:space="preserve">as large as possible </w:t>
      </w:r>
      <w:r w:rsidR="00BF2A1D" w:rsidRPr="00BF2A1D">
        <w:rPr>
          <w:rFonts w:eastAsiaTheme="minorEastAsia" w:cs="Times New Roman"/>
          <w:b/>
          <w:i/>
        </w:rPr>
        <w:t>to guarantee the maximum data rate specified by RAN 1 can be verified.</w:t>
      </w:r>
      <w:r w:rsidR="00BF2A1D">
        <w:rPr>
          <w:rFonts w:eastAsiaTheme="minorEastAsia" w:cs="Times New Roman"/>
          <w:b/>
          <w:i/>
        </w:rPr>
        <w:t xml:space="preserve"> </w:t>
      </w:r>
    </w:p>
    <w:p w:rsidR="006F40AB" w:rsidRPr="009A2AD8" w:rsidRDefault="006F40AB" w:rsidP="006F40AB">
      <w:pPr>
        <w:pStyle w:val="afa"/>
        <w:numPr>
          <w:ilvl w:val="0"/>
          <w:numId w:val="37"/>
        </w:numPr>
        <w:rPr>
          <w:rFonts w:eastAsiaTheme="minorEastAsia" w:cs="Times New Roman"/>
          <w:b/>
          <w:i/>
        </w:rPr>
      </w:pPr>
      <w:r w:rsidRPr="009A2AD8">
        <w:rPr>
          <w:rFonts w:eastAsiaTheme="minorEastAsia" w:cs="Times New Roman" w:hint="eastAsia"/>
          <w:b/>
          <w:i/>
        </w:rPr>
        <w:t>S</w:t>
      </w:r>
      <w:r w:rsidRPr="009A2AD8">
        <w:rPr>
          <w:rFonts w:eastAsiaTheme="minorEastAsia" w:cs="Times New Roman"/>
          <w:b/>
          <w:i/>
        </w:rPr>
        <w:t>oft combining: We should set the simulation assumptions that we can find one SNR</w:t>
      </w:r>
      <w:r w:rsidR="00162C31">
        <w:rPr>
          <w:rFonts w:eastAsiaTheme="minorEastAsia" w:cs="Times New Roman"/>
          <w:b/>
          <w:i/>
        </w:rPr>
        <w:t xml:space="preserve"> point satisfying the condition</w:t>
      </w:r>
      <w:r w:rsidRPr="009A2AD8">
        <w:rPr>
          <w:rFonts w:eastAsiaTheme="minorEastAsia" w:cs="Times New Roman"/>
          <w:b/>
          <w:i/>
        </w:rPr>
        <w:t xml:space="preserve"> that first transmission BLER is 100% </w:t>
      </w:r>
      <w:r w:rsidR="00162C31">
        <w:rPr>
          <w:rFonts w:eastAsiaTheme="minorEastAsia" w:cs="Times New Roman"/>
          <w:b/>
          <w:i/>
        </w:rPr>
        <w:t>when</w:t>
      </w:r>
      <w:r w:rsidRPr="009A2AD8">
        <w:rPr>
          <w:rFonts w:eastAsiaTheme="minorEastAsia" w:cs="Times New Roman"/>
          <w:b/>
          <w:i/>
        </w:rPr>
        <w:t xml:space="preserve"> retransmission BLER is x% (In LTE V2V x=5).</w:t>
      </w:r>
    </w:p>
    <w:p w:rsidR="006F40AB" w:rsidRDefault="006F40AB" w:rsidP="006F40AB">
      <w:pPr>
        <w:pStyle w:val="afa"/>
        <w:numPr>
          <w:ilvl w:val="0"/>
          <w:numId w:val="37"/>
        </w:numPr>
        <w:rPr>
          <w:rFonts w:eastAsiaTheme="minorEastAsia" w:cs="Times New Roman"/>
          <w:b/>
          <w:i/>
        </w:rPr>
      </w:pPr>
      <w:r w:rsidRPr="009A2AD8">
        <w:rPr>
          <w:rFonts w:eastAsiaTheme="minorEastAsia" w:cs="Times New Roman"/>
          <w:b/>
          <w:i/>
        </w:rPr>
        <w:t>Soft management: The interval between transmission and retransmission must be as much as possible.</w:t>
      </w:r>
    </w:p>
    <w:p w:rsidR="00B359EA" w:rsidRPr="00B359EA" w:rsidRDefault="00B359EA" w:rsidP="00B359EA">
      <w:pPr>
        <w:pStyle w:val="3"/>
        <w:numPr>
          <w:ilvl w:val="2"/>
          <w:numId w:val="38"/>
        </w:numPr>
        <w:ind w:right="200"/>
      </w:pPr>
      <w:r w:rsidRPr="00B359EA">
        <w:rPr>
          <w:rFonts w:hint="eastAsia"/>
        </w:rPr>
        <w:t>T</w:t>
      </w:r>
      <w:r w:rsidRPr="00B359EA">
        <w:t>est setup</w:t>
      </w:r>
    </w:p>
    <w:p w:rsidR="006F40AB" w:rsidRDefault="006F40AB" w:rsidP="006F40AB">
      <w:pPr>
        <w:rPr>
          <w:rFonts w:eastAsiaTheme="minorEastAsia"/>
          <w:lang w:eastAsia="zh-CN"/>
        </w:rPr>
      </w:pPr>
      <w:r>
        <w:rPr>
          <w:rFonts w:eastAsiaTheme="minorEastAsia"/>
          <w:lang w:eastAsia="zh-CN"/>
        </w:rPr>
        <w:t>We propose to reuse the method of LTE:</w:t>
      </w:r>
    </w:p>
    <w:p w:rsidR="006F40AB" w:rsidRPr="009F2BCD" w:rsidRDefault="006F40AB" w:rsidP="006F40AB">
      <w:pPr>
        <w:pStyle w:val="afa"/>
        <w:numPr>
          <w:ilvl w:val="0"/>
          <w:numId w:val="34"/>
        </w:numPr>
        <w:spacing w:after="180"/>
        <w:rPr>
          <w:rFonts w:eastAsiaTheme="minorEastAsia"/>
          <w:lang w:val="en-GB"/>
        </w:rPr>
      </w:pPr>
      <w:r w:rsidRPr="006B4E6F">
        <w:rPr>
          <w:rFonts w:eastAsiaTheme="minorEastAsia"/>
        </w:rPr>
        <w:lastRenderedPageBreak/>
        <w:t>UE transmit one by one on every slots (</w:t>
      </w:r>
      <w:r>
        <w:rPr>
          <w:rFonts w:eastAsiaTheme="minorEastAsia"/>
        </w:rPr>
        <w:t>I</w:t>
      </w:r>
      <w:r w:rsidRPr="006B4E6F">
        <w:rPr>
          <w:rFonts w:eastAsiaTheme="minorEastAsia"/>
        </w:rPr>
        <w:t>llustrated in Figure 1)</w:t>
      </w:r>
      <w:r>
        <w:rPr>
          <w:rFonts w:eastAsiaTheme="minorEastAsia"/>
        </w:rPr>
        <w:t>. For NR V2X, one TB and its reserved resources must be within 32 slots. Related des</w:t>
      </w:r>
      <w:r w:rsidR="00BF2A1D">
        <w:rPr>
          <w:rFonts w:eastAsiaTheme="minorEastAsia"/>
        </w:rPr>
        <w:t>criptions are shown as in TS 38.</w:t>
      </w:r>
      <w:r>
        <w:rPr>
          <w:rFonts w:eastAsiaTheme="minorEastAsia"/>
        </w:rPr>
        <w:t>214 a</w:t>
      </w:r>
      <w:r w:rsidR="00BF2A1D">
        <w:rPr>
          <w:rFonts w:eastAsiaTheme="minorEastAsia"/>
        </w:rPr>
        <w:t>nd TS.</w:t>
      </w:r>
      <w:r>
        <w:rPr>
          <w:rFonts w:eastAsiaTheme="minorEastAsia"/>
        </w:rPr>
        <w:t>38 212</w:t>
      </w:r>
      <w:r w:rsidR="00BF2A1D">
        <w:rPr>
          <w:rFonts w:eastAsiaTheme="minorEastAsia"/>
        </w:rPr>
        <w:t>:</w:t>
      </w:r>
    </w:p>
    <w:p w:rsidR="006F40AB" w:rsidRPr="00B06800" w:rsidRDefault="006F40AB" w:rsidP="006F40AB">
      <w:pPr>
        <w:pStyle w:val="afa"/>
        <w:spacing w:after="180"/>
        <w:ind w:left="704"/>
        <w:rPr>
          <w:rFonts w:eastAsiaTheme="minorEastAsia"/>
          <w:lang w:val="en-GB"/>
        </w:rPr>
      </w:pPr>
    </w:p>
    <w:tbl>
      <w:tblPr>
        <w:tblStyle w:val="af4"/>
        <w:tblW w:w="0" w:type="auto"/>
        <w:tblLook w:val="04A0" w:firstRow="1" w:lastRow="0" w:firstColumn="1" w:lastColumn="0" w:noHBand="0" w:noVBand="1"/>
      </w:tblPr>
      <w:tblGrid>
        <w:gridCol w:w="10457"/>
      </w:tblGrid>
      <w:tr w:rsidR="006F40AB" w:rsidTr="006F40AB">
        <w:tc>
          <w:tcPr>
            <w:tcW w:w="10457" w:type="dxa"/>
          </w:tcPr>
          <w:p w:rsidR="006F40AB" w:rsidRPr="009F2BCD" w:rsidRDefault="006F40AB" w:rsidP="006F40AB">
            <w:pPr>
              <w:pStyle w:val="afa"/>
              <w:ind w:left="704"/>
              <w:rPr>
                <w:i/>
                <w:sz w:val="16"/>
                <w:lang w:eastAsia="en-US"/>
              </w:rPr>
            </w:pPr>
            <w:r w:rsidRPr="009F2BCD">
              <w:rPr>
                <w:rFonts w:eastAsia="Malgun Gothic"/>
                <w:i/>
                <w:sz w:val="16"/>
                <w:lang w:val="x-none" w:eastAsia="ko-KR"/>
              </w:rPr>
              <w:t>"</w:t>
            </w:r>
            <w:r w:rsidRPr="009F2BCD">
              <w:rPr>
                <w:i/>
                <w:sz w:val="16"/>
                <w:lang w:val="x-none" w:eastAsia="ko-KR"/>
              </w:rPr>
              <w:t>Time resource assignment</w:t>
            </w:r>
            <w:r w:rsidRPr="009F2BCD">
              <w:rPr>
                <w:rFonts w:eastAsia="Malgun Gothic"/>
                <w:i/>
                <w:sz w:val="16"/>
                <w:lang w:val="x-none" w:eastAsia="ko-KR"/>
              </w:rPr>
              <w:t>"</w:t>
            </w:r>
            <w:r w:rsidRPr="009F2BCD">
              <w:rPr>
                <w:rFonts w:eastAsia="Malgun Gothic"/>
                <w:i/>
                <w:sz w:val="16"/>
                <w:lang w:eastAsia="ko-KR"/>
              </w:rPr>
              <w:t xml:space="preserve"> carries logical slot offset indication of N = 1 or 2 actual resources </w:t>
            </w:r>
            <w:r w:rsidRPr="009F2BCD">
              <w:rPr>
                <w:rFonts w:eastAsiaTheme="minorEastAsia"/>
                <w:i/>
                <w:sz w:val="16"/>
              </w:rPr>
              <w:t xml:space="preserve">when </w:t>
            </w:r>
            <w:r w:rsidRPr="009F2BCD">
              <w:rPr>
                <w:rFonts w:eastAsiaTheme="minorEastAsia"/>
                <w:i/>
                <w:iCs/>
                <w:sz w:val="16"/>
              </w:rPr>
              <w:t>sl-MaxNumPerReserve</w:t>
            </w:r>
            <w:r w:rsidRPr="009F2BCD">
              <w:rPr>
                <w:rFonts w:eastAsiaTheme="minorEastAsia"/>
                <w:i/>
                <w:sz w:val="16"/>
              </w:rPr>
              <w:t xml:space="preserve"> is 2, and N = 1 or 2 or 3 </w:t>
            </w:r>
            <w:r w:rsidRPr="009F2BCD">
              <w:rPr>
                <w:rFonts w:eastAsia="Malgun Gothic"/>
                <w:i/>
                <w:sz w:val="16"/>
                <w:lang w:eastAsia="ko-KR"/>
              </w:rPr>
              <w:t xml:space="preserve">actual resources </w:t>
            </w:r>
            <w:r w:rsidRPr="009F2BCD">
              <w:rPr>
                <w:rFonts w:eastAsiaTheme="minorEastAsia"/>
                <w:i/>
                <w:sz w:val="16"/>
              </w:rPr>
              <w:t xml:space="preserve">when </w:t>
            </w:r>
            <w:r w:rsidRPr="009F2BCD">
              <w:rPr>
                <w:rFonts w:eastAsiaTheme="minorEastAsia"/>
                <w:i/>
                <w:iCs/>
                <w:sz w:val="16"/>
              </w:rPr>
              <w:t>sl_MaxNumPerReserve</w:t>
            </w:r>
            <w:r w:rsidRPr="009F2BCD">
              <w:rPr>
                <w:rFonts w:eastAsiaTheme="minorEastAsia"/>
                <w:i/>
                <w:sz w:val="16"/>
              </w:rPr>
              <w:t xml:space="preserve"> is</w:t>
            </w:r>
            <w:r w:rsidRPr="009F2BCD">
              <w:rPr>
                <w:rFonts w:eastAsia="Malgun Gothic"/>
                <w:i/>
                <w:sz w:val="16"/>
                <w:lang w:eastAsia="ko-KR"/>
              </w:rPr>
              <w:t xml:space="preserve"> 3, in a form of time RIV (TRIV) field which is determined as follows</w:t>
            </w:r>
            <w:r w:rsidRPr="009F2BCD">
              <w:rPr>
                <w:i/>
                <w:sz w:val="16"/>
              </w:rPr>
              <w:t>:</w:t>
            </w:r>
          </w:p>
          <w:p w:rsidR="006F40AB" w:rsidRPr="009F2BCD" w:rsidRDefault="006F40AB" w:rsidP="006F40AB">
            <w:pPr>
              <w:pStyle w:val="B1"/>
              <w:ind w:left="704" w:firstLine="0"/>
              <w:rPr>
                <w:i/>
                <w:sz w:val="16"/>
                <w:lang w:val="x-none"/>
              </w:rPr>
            </w:pPr>
            <w:r w:rsidRPr="009F2BCD">
              <w:rPr>
                <w:i/>
                <w:sz w:val="16"/>
              </w:rPr>
              <w:t xml:space="preserve">if </w:t>
            </w:r>
            <m:oMath>
              <m:r>
                <w:rPr>
                  <w:rFonts w:ascii="Cambria Math" w:hAnsi="Cambria Math"/>
                  <w:sz w:val="16"/>
                </w:rPr>
                <m:t>N=1</m:t>
              </m:r>
            </m:oMath>
          </w:p>
          <w:p w:rsidR="006F40AB" w:rsidRPr="009F2BCD" w:rsidRDefault="006F40AB" w:rsidP="006F40AB">
            <w:pPr>
              <w:pStyle w:val="B2"/>
              <w:ind w:leftChars="552" w:left="1104" w:firstLine="0"/>
              <w:rPr>
                <w:i/>
                <w:sz w:val="16"/>
                <w:lang w:val="en-US"/>
              </w:rPr>
            </w:pPr>
            <m:oMath>
              <m:r>
                <w:rPr>
                  <w:rFonts w:ascii="Cambria Math" w:hAnsi="Cambria Math"/>
                  <w:sz w:val="16"/>
                </w:rPr>
                <m:t>TRIV=0</m:t>
              </m:r>
            </m:oMath>
            <w:r w:rsidRPr="009F2BCD">
              <w:rPr>
                <w:i/>
                <w:sz w:val="16"/>
                <w:lang w:val="en-US"/>
              </w:rPr>
              <w:t xml:space="preserve"> </w:t>
            </w:r>
          </w:p>
          <w:p w:rsidR="006F40AB" w:rsidRPr="009F2BCD" w:rsidRDefault="006F40AB" w:rsidP="006F40AB">
            <w:pPr>
              <w:pStyle w:val="B1"/>
              <w:ind w:left="704" w:firstLine="0"/>
              <w:rPr>
                <w:i/>
                <w:sz w:val="16"/>
                <w:lang w:val="x-none"/>
              </w:rPr>
            </w:pPr>
            <w:r w:rsidRPr="009F2BCD">
              <w:rPr>
                <w:i/>
                <w:sz w:val="16"/>
              </w:rPr>
              <w:t xml:space="preserve">elseif </w:t>
            </w:r>
            <m:oMath>
              <m:r>
                <w:rPr>
                  <w:rFonts w:ascii="Cambria Math" w:hAnsi="Cambria Math"/>
                  <w:sz w:val="16"/>
                </w:rPr>
                <m:t>N=2</m:t>
              </m:r>
            </m:oMath>
          </w:p>
          <w:p w:rsidR="006F40AB" w:rsidRPr="009F2BCD" w:rsidRDefault="006F40AB" w:rsidP="006F40AB">
            <w:pPr>
              <w:pStyle w:val="B2"/>
              <w:ind w:leftChars="552" w:left="1104" w:firstLine="0"/>
              <w:rPr>
                <w:i/>
                <w:sz w:val="16"/>
                <w:lang w:val="en-US"/>
              </w:rPr>
            </w:pPr>
            <m:oMath>
              <m:r>
                <w:rPr>
                  <w:rFonts w:ascii="Cambria Math" w:hAnsi="Cambria Math"/>
                  <w:sz w:val="16"/>
                </w:rPr>
                <m:t>TRIV=</m:t>
              </m:r>
              <m:sSub>
                <m:sSubPr>
                  <m:ctrlPr>
                    <w:rPr>
                      <w:rFonts w:ascii="Cambria Math" w:hAnsi="Cambria Math"/>
                      <w:i/>
                      <w:iCs/>
                      <w:sz w:val="16"/>
                      <w:lang w:val="x-none" w:eastAsia="en-US"/>
                    </w:rPr>
                  </m:ctrlPr>
                </m:sSubPr>
                <m:e>
                  <m:r>
                    <w:rPr>
                      <w:rFonts w:ascii="Cambria Math" w:hAnsi="Cambria Math"/>
                      <w:sz w:val="16"/>
                    </w:rPr>
                    <m:t>t</m:t>
                  </m:r>
                </m:e>
                <m:sub>
                  <m:r>
                    <w:rPr>
                      <w:rFonts w:ascii="Cambria Math" w:hAnsi="Cambria Math"/>
                      <w:sz w:val="16"/>
                    </w:rPr>
                    <m:t>1</m:t>
                  </m:r>
                </m:sub>
              </m:sSub>
            </m:oMath>
            <w:r w:rsidRPr="009F2BCD">
              <w:rPr>
                <w:i/>
                <w:iCs/>
                <w:sz w:val="16"/>
                <w:lang w:val="en-US"/>
              </w:rPr>
              <w:t xml:space="preserve"> </w:t>
            </w:r>
          </w:p>
          <w:p w:rsidR="006F40AB" w:rsidRPr="009F2BCD" w:rsidRDefault="006F40AB" w:rsidP="006F40AB">
            <w:pPr>
              <w:pStyle w:val="B1"/>
              <w:ind w:left="704" w:firstLine="0"/>
              <w:rPr>
                <w:i/>
                <w:sz w:val="16"/>
                <w:lang w:val="x-none"/>
              </w:rPr>
            </w:pPr>
            <w:r w:rsidRPr="009F2BCD">
              <w:rPr>
                <w:i/>
                <w:sz w:val="16"/>
              </w:rPr>
              <w:t>else</w:t>
            </w:r>
          </w:p>
          <w:p w:rsidR="006F40AB" w:rsidRPr="009F2BCD" w:rsidRDefault="006F40AB" w:rsidP="006F40AB">
            <w:pPr>
              <w:pStyle w:val="B2"/>
              <w:ind w:left="704" w:firstLine="0"/>
              <w:rPr>
                <w:i/>
                <w:sz w:val="16"/>
              </w:rPr>
            </w:pPr>
            <w:r w:rsidRPr="009F2BCD">
              <w:rPr>
                <w:i/>
                <w:sz w:val="16"/>
              </w:rPr>
              <w:t xml:space="preserve">if </w:t>
            </w:r>
            <m:oMath>
              <m:d>
                <m:dPr>
                  <m:ctrlPr>
                    <w:rPr>
                      <w:rFonts w:ascii="Cambria Math" w:hAnsi="Cambria Math"/>
                      <w:i/>
                      <w:iCs/>
                      <w:sz w:val="16"/>
                      <w:lang w:val="x-none" w:eastAsia="en-US"/>
                    </w:rPr>
                  </m:ctrlPr>
                </m:dPr>
                <m:e>
                  <m:sSub>
                    <m:sSubPr>
                      <m:ctrlPr>
                        <w:rPr>
                          <w:rFonts w:ascii="Cambria Math" w:hAnsi="Cambria Math"/>
                          <w:i/>
                          <w:iCs/>
                          <w:sz w:val="16"/>
                          <w:lang w:val="x-none" w:eastAsia="en-US"/>
                        </w:rPr>
                      </m:ctrlPr>
                    </m:sSubPr>
                    <m:e>
                      <m:r>
                        <w:rPr>
                          <w:rFonts w:ascii="Cambria Math" w:hAnsi="Cambria Math"/>
                          <w:sz w:val="16"/>
                        </w:rPr>
                        <m:t>t</m:t>
                      </m:r>
                    </m:e>
                    <m:sub>
                      <m:r>
                        <w:rPr>
                          <w:rFonts w:ascii="Cambria Math" w:hAnsi="Cambria Math"/>
                          <w:sz w:val="16"/>
                        </w:rPr>
                        <m:t>2</m:t>
                      </m:r>
                    </m:sub>
                  </m:sSub>
                  <m:r>
                    <w:rPr>
                      <w:rFonts w:ascii="Cambria Math" w:hAnsi="Cambria Math"/>
                      <w:sz w:val="16"/>
                    </w:rPr>
                    <m:t>-</m:t>
                  </m:r>
                  <m:sSub>
                    <m:sSubPr>
                      <m:ctrlPr>
                        <w:rPr>
                          <w:rFonts w:ascii="Cambria Math" w:hAnsi="Cambria Math"/>
                          <w:i/>
                          <w:iCs/>
                          <w:sz w:val="16"/>
                          <w:lang w:val="x-none" w:eastAsia="en-US"/>
                        </w:rPr>
                      </m:ctrlPr>
                    </m:sSubPr>
                    <m:e>
                      <m:r>
                        <w:rPr>
                          <w:rFonts w:ascii="Cambria Math" w:hAnsi="Cambria Math"/>
                          <w:sz w:val="16"/>
                        </w:rPr>
                        <m:t>t</m:t>
                      </m:r>
                    </m:e>
                    <m:sub>
                      <m:r>
                        <w:rPr>
                          <w:rFonts w:ascii="Cambria Math" w:hAnsi="Cambria Math"/>
                          <w:sz w:val="16"/>
                        </w:rPr>
                        <m:t>1</m:t>
                      </m:r>
                    </m:sub>
                  </m:sSub>
                  <m:r>
                    <w:rPr>
                      <w:rFonts w:ascii="Cambria Math" w:hAnsi="Cambria Math"/>
                      <w:sz w:val="16"/>
                    </w:rPr>
                    <m:t>-1</m:t>
                  </m:r>
                </m:e>
              </m:d>
              <m:r>
                <w:rPr>
                  <w:rFonts w:ascii="Cambria Math" w:hAnsi="Cambria Math"/>
                  <w:sz w:val="16"/>
                </w:rPr>
                <m:t>≤15</m:t>
              </m:r>
            </m:oMath>
          </w:p>
          <w:p w:rsidR="006F40AB" w:rsidRPr="009F2BCD" w:rsidRDefault="006F40AB" w:rsidP="006F40AB">
            <w:pPr>
              <w:pStyle w:val="B3"/>
              <w:ind w:leftChars="552" w:left="1104" w:firstLine="0"/>
              <w:rPr>
                <w:i/>
                <w:sz w:val="16"/>
                <w:lang w:val="en-US"/>
              </w:rPr>
            </w:pPr>
            <m:oMath>
              <m:r>
                <w:rPr>
                  <w:rFonts w:ascii="Cambria Math" w:hAnsi="Cambria Math"/>
                  <w:sz w:val="16"/>
                </w:rPr>
                <m:t>TRIV=30</m:t>
              </m:r>
              <m:d>
                <m:dPr>
                  <m:ctrlPr>
                    <w:rPr>
                      <w:rFonts w:ascii="Cambria Math" w:hAnsi="Cambria Math"/>
                      <w:i/>
                      <w:sz w:val="16"/>
                    </w:rPr>
                  </m:ctrlPr>
                </m:dPr>
                <m:e>
                  <m:sSub>
                    <m:sSubPr>
                      <m:ctrlPr>
                        <w:rPr>
                          <w:rFonts w:ascii="Cambria Math" w:hAnsi="Cambria Math"/>
                          <w:i/>
                          <w:sz w:val="16"/>
                        </w:rPr>
                      </m:ctrlPr>
                    </m:sSubPr>
                    <m:e>
                      <m:r>
                        <w:rPr>
                          <w:rFonts w:ascii="Cambria Math" w:hAnsi="Cambria Math"/>
                          <w:sz w:val="16"/>
                        </w:rPr>
                        <m:t>t</m:t>
                      </m:r>
                    </m:e>
                    <m:sub>
                      <m:r>
                        <w:rPr>
                          <w:rFonts w:ascii="Cambria Math" w:hAnsi="Cambria Math"/>
                          <w:sz w:val="16"/>
                        </w:rPr>
                        <m:t>2</m:t>
                      </m:r>
                    </m:sub>
                  </m:sSub>
                  <m:r>
                    <w:rPr>
                      <w:rFonts w:ascii="Cambria Math" w:hAnsi="Cambria Math"/>
                      <w:sz w:val="16"/>
                    </w:rPr>
                    <m:t>-</m:t>
                  </m:r>
                  <m:sSub>
                    <m:sSubPr>
                      <m:ctrlPr>
                        <w:rPr>
                          <w:rFonts w:ascii="Cambria Math" w:hAnsi="Cambria Math"/>
                          <w:i/>
                          <w:sz w:val="16"/>
                        </w:rPr>
                      </m:ctrlPr>
                    </m:sSubPr>
                    <m:e>
                      <m:r>
                        <w:rPr>
                          <w:rFonts w:ascii="Cambria Math" w:hAnsi="Cambria Math"/>
                          <w:sz w:val="16"/>
                        </w:rPr>
                        <m:t>t</m:t>
                      </m:r>
                    </m:e>
                    <m:sub>
                      <m:r>
                        <w:rPr>
                          <w:rFonts w:ascii="Cambria Math" w:hAnsi="Cambria Math"/>
                          <w:sz w:val="16"/>
                        </w:rPr>
                        <m:t>1</m:t>
                      </m:r>
                    </m:sub>
                  </m:sSub>
                  <m:r>
                    <w:rPr>
                      <w:rFonts w:ascii="Cambria Math" w:hAnsi="Cambria Math"/>
                      <w:sz w:val="16"/>
                    </w:rPr>
                    <m:t>-1</m:t>
                  </m:r>
                </m:e>
              </m:d>
              <m:r>
                <w:rPr>
                  <w:rFonts w:ascii="Cambria Math" w:hAnsi="Cambria Math"/>
                  <w:sz w:val="16"/>
                </w:rPr>
                <m:t>+</m:t>
              </m:r>
              <m:sSub>
                <m:sSubPr>
                  <m:ctrlPr>
                    <w:rPr>
                      <w:rFonts w:ascii="Cambria Math" w:hAnsi="Cambria Math"/>
                      <w:i/>
                      <w:sz w:val="16"/>
                    </w:rPr>
                  </m:ctrlPr>
                </m:sSubPr>
                <m:e>
                  <m:r>
                    <w:rPr>
                      <w:rFonts w:ascii="Cambria Math" w:hAnsi="Cambria Math"/>
                      <w:sz w:val="16"/>
                    </w:rPr>
                    <m:t>t</m:t>
                  </m:r>
                </m:e>
                <m:sub>
                  <m:r>
                    <w:rPr>
                      <w:rFonts w:ascii="Cambria Math" w:hAnsi="Cambria Math"/>
                      <w:sz w:val="16"/>
                    </w:rPr>
                    <m:t>1</m:t>
                  </m:r>
                </m:sub>
              </m:sSub>
              <m:r>
                <w:rPr>
                  <w:rFonts w:ascii="Cambria Math" w:hAnsi="Cambria Math"/>
                  <w:sz w:val="16"/>
                </w:rPr>
                <m:t>+</m:t>
              </m:r>
              <m:r>
                <w:rPr>
                  <w:rFonts w:ascii="Cambria Math" w:hAnsi="Cambria Math"/>
                  <w:sz w:val="16"/>
                  <w:highlight w:val="yellow"/>
                </w:rPr>
                <m:t>31</m:t>
              </m:r>
            </m:oMath>
            <w:r w:rsidRPr="009F2BCD">
              <w:rPr>
                <w:i/>
                <w:sz w:val="16"/>
                <w:lang w:val="en-US"/>
              </w:rPr>
              <w:t xml:space="preserve"> </w:t>
            </w:r>
          </w:p>
          <w:p w:rsidR="006F40AB" w:rsidRPr="009F2BCD" w:rsidRDefault="006F40AB" w:rsidP="006F40AB">
            <w:pPr>
              <w:pStyle w:val="B2"/>
              <w:ind w:left="704" w:firstLine="0"/>
              <w:rPr>
                <w:i/>
                <w:sz w:val="16"/>
                <w:lang w:val="x-none"/>
              </w:rPr>
            </w:pPr>
            <w:r w:rsidRPr="009F2BCD">
              <w:rPr>
                <w:i/>
                <w:sz w:val="16"/>
              </w:rPr>
              <w:t>else</w:t>
            </w:r>
          </w:p>
          <w:p w:rsidR="006F40AB" w:rsidRPr="009F2BCD" w:rsidRDefault="006F40AB" w:rsidP="006F40AB">
            <w:pPr>
              <w:pStyle w:val="B3"/>
              <w:ind w:leftChars="552" w:left="1104" w:firstLine="0"/>
              <w:rPr>
                <w:i/>
                <w:sz w:val="16"/>
                <w:lang w:val="en-US"/>
              </w:rPr>
            </w:pPr>
            <m:oMath>
              <m:r>
                <w:rPr>
                  <w:rFonts w:ascii="Cambria Math" w:hAnsi="Cambria Math"/>
                  <w:sz w:val="16"/>
                </w:rPr>
                <m:t>TRIV=30</m:t>
              </m:r>
              <m:d>
                <m:dPr>
                  <m:ctrlPr>
                    <w:rPr>
                      <w:rFonts w:ascii="Cambria Math" w:hAnsi="Cambria Math"/>
                      <w:i/>
                      <w:sz w:val="16"/>
                    </w:rPr>
                  </m:ctrlPr>
                </m:dPr>
                <m:e>
                  <m:r>
                    <w:rPr>
                      <w:rFonts w:ascii="Cambria Math" w:hAnsi="Cambria Math"/>
                      <w:sz w:val="16"/>
                    </w:rPr>
                    <m:t>31-</m:t>
                  </m:r>
                  <m:sSub>
                    <m:sSubPr>
                      <m:ctrlPr>
                        <w:rPr>
                          <w:rFonts w:ascii="Cambria Math" w:hAnsi="Cambria Math"/>
                          <w:i/>
                          <w:sz w:val="16"/>
                        </w:rPr>
                      </m:ctrlPr>
                    </m:sSubPr>
                    <m:e>
                      <m:r>
                        <w:rPr>
                          <w:rFonts w:ascii="Cambria Math" w:hAnsi="Cambria Math"/>
                          <w:sz w:val="16"/>
                        </w:rPr>
                        <m:t>t</m:t>
                      </m:r>
                    </m:e>
                    <m:sub>
                      <m:r>
                        <w:rPr>
                          <w:rFonts w:ascii="Cambria Math" w:hAnsi="Cambria Math"/>
                          <w:sz w:val="16"/>
                        </w:rPr>
                        <m:t>2</m:t>
                      </m:r>
                    </m:sub>
                  </m:sSub>
                  <m:r>
                    <w:rPr>
                      <w:rFonts w:ascii="Cambria Math" w:hAnsi="Cambria Math"/>
                      <w:sz w:val="16"/>
                    </w:rPr>
                    <m:t>+</m:t>
                  </m:r>
                  <m:sSub>
                    <m:sSubPr>
                      <m:ctrlPr>
                        <w:rPr>
                          <w:rFonts w:ascii="Cambria Math" w:hAnsi="Cambria Math"/>
                          <w:i/>
                          <w:sz w:val="16"/>
                        </w:rPr>
                      </m:ctrlPr>
                    </m:sSubPr>
                    <m:e>
                      <m:r>
                        <w:rPr>
                          <w:rFonts w:ascii="Cambria Math" w:hAnsi="Cambria Math"/>
                          <w:sz w:val="16"/>
                        </w:rPr>
                        <m:t>t</m:t>
                      </m:r>
                    </m:e>
                    <m:sub>
                      <m:r>
                        <w:rPr>
                          <w:rFonts w:ascii="Cambria Math" w:hAnsi="Cambria Math"/>
                          <w:sz w:val="16"/>
                        </w:rPr>
                        <m:t>1</m:t>
                      </m:r>
                    </m:sub>
                  </m:sSub>
                </m:e>
              </m:d>
              <m:r>
                <w:rPr>
                  <w:rFonts w:ascii="Cambria Math" w:hAnsi="Cambria Math"/>
                  <w:sz w:val="16"/>
                </w:rPr>
                <m:t>+62-</m:t>
              </m:r>
              <m:sSub>
                <m:sSubPr>
                  <m:ctrlPr>
                    <w:rPr>
                      <w:rFonts w:ascii="Cambria Math" w:hAnsi="Cambria Math"/>
                      <w:i/>
                      <w:sz w:val="16"/>
                    </w:rPr>
                  </m:ctrlPr>
                </m:sSubPr>
                <m:e>
                  <m:r>
                    <w:rPr>
                      <w:rFonts w:ascii="Cambria Math" w:hAnsi="Cambria Math"/>
                      <w:sz w:val="16"/>
                    </w:rPr>
                    <m:t>t</m:t>
                  </m:r>
                </m:e>
                <m:sub>
                  <m:r>
                    <w:rPr>
                      <w:rFonts w:ascii="Cambria Math" w:hAnsi="Cambria Math"/>
                      <w:sz w:val="16"/>
                    </w:rPr>
                    <m:t>1</m:t>
                  </m:r>
                </m:sub>
              </m:sSub>
            </m:oMath>
            <w:r w:rsidRPr="009F2BCD">
              <w:rPr>
                <w:i/>
                <w:sz w:val="16"/>
                <w:lang w:val="en-US"/>
              </w:rPr>
              <w:t xml:space="preserve"> </w:t>
            </w:r>
          </w:p>
          <w:p w:rsidR="006F40AB" w:rsidRPr="009F2BCD" w:rsidRDefault="006F40AB" w:rsidP="006F40AB">
            <w:pPr>
              <w:pStyle w:val="B2"/>
              <w:ind w:left="704" w:firstLine="0"/>
              <w:rPr>
                <w:i/>
                <w:sz w:val="16"/>
                <w:lang w:val="x-none"/>
              </w:rPr>
            </w:pPr>
            <w:r w:rsidRPr="009F2BCD">
              <w:rPr>
                <w:i/>
                <w:sz w:val="16"/>
              </w:rPr>
              <w:t>end if</w:t>
            </w:r>
          </w:p>
          <w:p w:rsidR="006F40AB" w:rsidRPr="009F2BCD" w:rsidRDefault="006F40AB" w:rsidP="006F40AB">
            <w:pPr>
              <w:pStyle w:val="B1"/>
              <w:ind w:left="704" w:firstLine="0"/>
              <w:rPr>
                <w:i/>
                <w:sz w:val="16"/>
              </w:rPr>
            </w:pPr>
            <w:r w:rsidRPr="009F2BCD">
              <w:rPr>
                <w:i/>
                <w:sz w:val="16"/>
              </w:rPr>
              <w:t>end if</w:t>
            </w:r>
          </w:p>
          <w:p w:rsidR="006F40AB" w:rsidRPr="009F2BCD" w:rsidRDefault="006F40AB" w:rsidP="006F40AB">
            <w:pPr>
              <w:pStyle w:val="afa"/>
              <w:ind w:left="704"/>
              <w:rPr>
                <w:i/>
                <w:sz w:val="16"/>
              </w:rPr>
            </w:pPr>
            <w:r w:rsidRPr="009F2BCD">
              <w:rPr>
                <w:i/>
                <w:sz w:val="16"/>
              </w:rPr>
              <w:t>where</w:t>
            </w:r>
            <w:r w:rsidRPr="009F2BCD">
              <w:rPr>
                <w:rFonts w:eastAsiaTheme="minorEastAsia"/>
                <w:i/>
                <w:sz w:val="16"/>
              </w:rPr>
              <w:t xml:space="preserve"> the first resource is in the slot where SCI format </w:t>
            </w:r>
            <w:r w:rsidRPr="009F2BCD">
              <w:rPr>
                <w:rFonts w:eastAsia="Malgun Gothic"/>
                <w:i/>
                <w:sz w:val="16"/>
                <w:lang w:eastAsia="ko-KR"/>
              </w:rPr>
              <w:t>1-A</w:t>
            </w:r>
            <w:r w:rsidRPr="009F2BCD">
              <w:rPr>
                <w:rFonts w:eastAsiaTheme="minorEastAsia"/>
                <w:i/>
                <w:sz w:val="16"/>
              </w:rPr>
              <w:t xml:space="preserve"> was received, and</w:t>
            </w:r>
            <w:r w:rsidRPr="009F2BCD">
              <w:rPr>
                <w:i/>
                <w:sz w:val="16"/>
              </w:rPr>
              <w:t xml:space="preserve"> </w:t>
            </w:r>
            <m:oMath>
              <m:sSub>
                <m:sSubPr>
                  <m:ctrlPr>
                    <w:rPr>
                      <w:rFonts w:ascii="Cambria Math" w:hAnsi="Cambria Math"/>
                      <w:i/>
                      <w:sz w:val="16"/>
                      <w:lang w:eastAsia="en-US"/>
                    </w:rPr>
                  </m:ctrlPr>
                </m:sSubPr>
                <m:e>
                  <m:r>
                    <w:rPr>
                      <w:rFonts w:ascii="Cambria Math" w:hAnsi="Cambria Math"/>
                      <w:sz w:val="16"/>
                    </w:rPr>
                    <m:t>t</m:t>
                  </m:r>
                </m:e>
                <m:sub>
                  <m:r>
                    <w:rPr>
                      <w:rFonts w:ascii="Cambria Math" w:hAnsi="Cambria Math"/>
                      <w:sz w:val="16"/>
                    </w:rPr>
                    <m:t>i</m:t>
                  </m:r>
                </m:sub>
              </m:sSub>
            </m:oMath>
            <w:r w:rsidRPr="009F2BCD">
              <w:rPr>
                <w:i/>
                <w:sz w:val="16"/>
              </w:rPr>
              <w:t xml:space="preserve"> denotes i-th resource time offset in logical slots of a resource pool with respect to the first resource where for N = 2, </w:t>
            </w:r>
            <m:oMath>
              <m:r>
                <w:rPr>
                  <w:rFonts w:ascii="Cambria Math" w:hAnsi="Cambria Math"/>
                  <w:sz w:val="16"/>
                </w:rPr>
                <m:t>1≤</m:t>
              </m:r>
              <m:sSub>
                <m:sSubPr>
                  <m:ctrlPr>
                    <w:rPr>
                      <w:rFonts w:ascii="Cambria Math" w:hAnsi="Cambria Math"/>
                      <w:i/>
                      <w:sz w:val="16"/>
                      <w:lang w:eastAsia="en-US"/>
                    </w:rPr>
                  </m:ctrlPr>
                </m:sSubPr>
                <m:e>
                  <m:r>
                    <w:rPr>
                      <w:rFonts w:ascii="Cambria Math" w:hAnsi="Cambria Math"/>
                      <w:sz w:val="16"/>
                    </w:rPr>
                    <m:t>t</m:t>
                  </m:r>
                </m:e>
                <m:sub>
                  <m:r>
                    <w:rPr>
                      <w:rFonts w:ascii="Cambria Math" w:hAnsi="Cambria Math"/>
                      <w:sz w:val="16"/>
                    </w:rPr>
                    <m:t>1</m:t>
                  </m:r>
                </m:sub>
              </m:sSub>
              <m:r>
                <w:rPr>
                  <w:rFonts w:ascii="Cambria Math" w:hAnsi="Cambria Math"/>
                  <w:sz w:val="16"/>
                </w:rPr>
                <m:t>≤31</m:t>
              </m:r>
            </m:oMath>
            <w:r w:rsidRPr="009F2BCD">
              <w:rPr>
                <w:i/>
                <w:sz w:val="16"/>
              </w:rPr>
              <w:t xml:space="preserve">; and for N = 3, </w:t>
            </w:r>
            <m:oMath>
              <m:r>
                <w:rPr>
                  <w:rFonts w:ascii="Cambria Math" w:hAnsi="Cambria Math"/>
                  <w:sz w:val="16"/>
                </w:rPr>
                <m:t>1≤</m:t>
              </m:r>
              <m:sSub>
                <m:sSubPr>
                  <m:ctrlPr>
                    <w:rPr>
                      <w:rFonts w:ascii="Cambria Math" w:hAnsi="Cambria Math"/>
                      <w:i/>
                      <w:sz w:val="16"/>
                      <w:lang w:eastAsia="en-US"/>
                    </w:rPr>
                  </m:ctrlPr>
                </m:sSubPr>
                <m:e>
                  <m:r>
                    <w:rPr>
                      <w:rFonts w:ascii="Cambria Math" w:hAnsi="Cambria Math"/>
                      <w:sz w:val="16"/>
                    </w:rPr>
                    <m:t>t</m:t>
                  </m:r>
                </m:e>
                <m:sub>
                  <m:r>
                    <w:rPr>
                      <w:rFonts w:ascii="Cambria Math" w:hAnsi="Cambria Math"/>
                      <w:sz w:val="16"/>
                    </w:rPr>
                    <m:t>1</m:t>
                  </m:r>
                </m:sub>
              </m:sSub>
              <m:r>
                <w:rPr>
                  <w:rFonts w:ascii="Cambria Math" w:hAnsi="Cambria Math"/>
                  <w:sz w:val="16"/>
                </w:rPr>
                <m:t>≤30</m:t>
              </m:r>
            </m:oMath>
            <w:r w:rsidRPr="009F2BCD">
              <w:rPr>
                <w:i/>
                <w:sz w:val="16"/>
              </w:rPr>
              <w:t xml:space="preserve">, </w:t>
            </w:r>
            <m:oMath>
              <m:sSub>
                <m:sSubPr>
                  <m:ctrlPr>
                    <w:rPr>
                      <w:rFonts w:ascii="Cambria Math" w:hAnsi="Cambria Math"/>
                      <w:i/>
                      <w:sz w:val="16"/>
                      <w:lang w:eastAsia="en-US"/>
                    </w:rPr>
                  </m:ctrlPr>
                </m:sSubPr>
                <m:e>
                  <m:r>
                    <w:rPr>
                      <w:rFonts w:ascii="Cambria Math" w:hAnsi="Cambria Math"/>
                      <w:sz w:val="16"/>
                    </w:rPr>
                    <m:t>t</m:t>
                  </m:r>
                </m:e>
                <m:sub>
                  <m:r>
                    <w:rPr>
                      <w:rFonts w:ascii="Cambria Math" w:hAnsi="Cambria Math"/>
                      <w:sz w:val="16"/>
                    </w:rPr>
                    <m:t>1</m:t>
                  </m:r>
                </m:sub>
              </m:sSub>
              <m:r>
                <w:rPr>
                  <w:rFonts w:ascii="Cambria Math" w:hAnsi="Cambria Math"/>
                  <w:sz w:val="16"/>
                </w:rPr>
                <m:t>&lt;</m:t>
              </m:r>
              <m:sSub>
                <m:sSubPr>
                  <m:ctrlPr>
                    <w:rPr>
                      <w:rFonts w:ascii="Cambria Math" w:hAnsi="Cambria Math"/>
                      <w:i/>
                      <w:sz w:val="16"/>
                      <w:lang w:eastAsia="en-US"/>
                    </w:rPr>
                  </m:ctrlPr>
                </m:sSubPr>
                <m:e>
                  <m:r>
                    <w:rPr>
                      <w:rFonts w:ascii="Cambria Math" w:hAnsi="Cambria Math"/>
                      <w:sz w:val="16"/>
                    </w:rPr>
                    <m:t>t</m:t>
                  </m:r>
                </m:e>
                <m:sub>
                  <m:r>
                    <w:rPr>
                      <w:rFonts w:ascii="Cambria Math" w:hAnsi="Cambria Math"/>
                      <w:sz w:val="16"/>
                    </w:rPr>
                    <m:t>2</m:t>
                  </m:r>
                </m:sub>
              </m:sSub>
              <m:r>
                <w:rPr>
                  <w:rFonts w:ascii="Cambria Math" w:hAnsi="Cambria Math"/>
                  <w:sz w:val="16"/>
                </w:rPr>
                <m:t>≤</m:t>
              </m:r>
              <m:r>
                <w:rPr>
                  <w:rFonts w:ascii="Cambria Math" w:hAnsi="Cambria Math"/>
                  <w:sz w:val="16"/>
                  <w:highlight w:val="yellow"/>
                </w:rPr>
                <m:t>31</m:t>
              </m:r>
            </m:oMath>
            <w:r w:rsidRPr="009F2BCD">
              <w:rPr>
                <w:i/>
                <w:sz w:val="16"/>
              </w:rPr>
              <w:t>.</w:t>
            </w:r>
          </w:p>
          <w:p w:rsidR="006F40AB" w:rsidRPr="009F2BCD" w:rsidRDefault="006F40AB" w:rsidP="006F40AB">
            <w:pPr>
              <w:pStyle w:val="afa"/>
              <w:ind w:left="704"/>
              <w:rPr>
                <w:rFonts w:eastAsiaTheme="minorEastAsia"/>
              </w:rPr>
            </w:pPr>
            <w:r w:rsidRPr="009F2BCD">
              <w:rPr>
                <w:i/>
                <w:sz w:val="16"/>
                <w:lang w:eastAsia="ko-KR"/>
              </w:rPr>
              <w:t xml:space="preserve">Time resource assignment – </w:t>
            </w:r>
            <w:r w:rsidRPr="009F2BCD">
              <w:rPr>
                <w:i/>
                <w:sz w:val="16"/>
                <w:highlight w:val="yellow"/>
                <w:lang w:eastAsia="ko-KR"/>
              </w:rPr>
              <w:t>5</w:t>
            </w:r>
            <w:r w:rsidRPr="009F2BCD">
              <w:rPr>
                <w:i/>
                <w:sz w:val="16"/>
                <w:lang w:eastAsia="ko-KR"/>
              </w:rPr>
              <w:t xml:space="preserve"> bits when the value of the higher layer parameter sl-MaxNumPerReserve is configured to 2; otherwise 9</w:t>
            </w:r>
            <w:r w:rsidRPr="009F2BCD">
              <w:rPr>
                <w:i/>
                <w:sz w:val="21"/>
                <w:szCs w:val="24"/>
              </w:rPr>
              <w:t xml:space="preserve"> </w:t>
            </w:r>
            <w:r w:rsidRPr="009F2BCD">
              <w:rPr>
                <w:i/>
                <w:sz w:val="16"/>
                <w:lang w:eastAsia="ko-KR"/>
              </w:rPr>
              <w:t>bits when the value of the higher layer parameter sl-MaxNumPerReserve is configured to 3, as defined in clause 8.1.2.1 of [6, TS 38.214].</w:t>
            </w:r>
          </w:p>
        </w:tc>
      </w:tr>
    </w:tbl>
    <w:p w:rsidR="006F40AB" w:rsidRPr="00B06800" w:rsidRDefault="006F40AB" w:rsidP="006F40AB">
      <w:pPr>
        <w:spacing w:before="180"/>
        <w:rPr>
          <w:rFonts w:eastAsiaTheme="minorEastAsia"/>
          <w:lang w:eastAsia="zh-CN"/>
        </w:rPr>
      </w:pPr>
      <w:r>
        <w:rPr>
          <w:rFonts w:eastAsiaTheme="minorEastAsia" w:hint="eastAsia"/>
          <w:lang w:eastAsia="zh-CN"/>
        </w:rPr>
        <w:t>It</w:t>
      </w:r>
      <w:r>
        <w:rPr>
          <w:rFonts w:eastAsiaTheme="minorEastAsia"/>
          <w:lang w:eastAsia="zh-CN"/>
        </w:rPr>
        <w:t xml:space="preserve"> means for one PSSCH, the time resources for retransmission must be indicated by SCI transmitted in first transmission and the time gap must </w:t>
      </w:r>
      <w:r w:rsidR="00003C45">
        <w:rPr>
          <w:rFonts w:eastAsiaTheme="minorEastAsia"/>
          <w:lang w:eastAsia="zh-CN"/>
        </w:rPr>
        <w:t xml:space="preserve">not </w:t>
      </w:r>
      <w:r>
        <w:rPr>
          <w:rFonts w:eastAsiaTheme="minorEastAsia"/>
          <w:lang w:eastAsia="zh-CN"/>
        </w:rPr>
        <w:t>be large than 32 slots. Therefore, we propose to set UE number to 31.</w:t>
      </w:r>
    </w:p>
    <w:p w:rsidR="006F40AB" w:rsidRDefault="006F40AB" w:rsidP="006F40AB">
      <w:pPr>
        <w:jc w:val="center"/>
        <w:rPr>
          <w:rFonts w:cs="Times New Roman"/>
          <w:lang w:val="en-US"/>
        </w:rPr>
      </w:pPr>
      <w:r>
        <w:rPr>
          <w:noProof/>
          <w:lang w:val="en-US" w:eastAsia="zh-CN"/>
        </w:rPr>
        <w:drawing>
          <wp:inline distT="0" distB="0" distL="0" distR="0" wp14:anchorId="1B0B4E26" wp14:editId="1BC1B5AA">
            <wp:extent cx="2803868" cy="1691375"/>
            <wp:effectExtent l="0" t="0" r="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852844" cy="1720918"/>
                    </a:xfrm>
                    <a:prstGeom prst="rect">
                      <a:avLst/>
                    </a:prstGeom>
                  </pic:spPr>
                </pic:pic>
              </a:graphicData>
            </a:graphic>
          </wp:inline>
        </w:drawing>
      </w:r>
    </w:p>
    <w:p w:rsidR="006F40AB" w:rsidRPr="00A26167" w:rsidRDefault="006F40AB" w:rsidP="006F40AB">
      <w:pPr>
        <w:jc w:val="center"/>
        <w:rPr>
          <w:rFonts w:eastAsiaTheme="minorEastAsia" w:cs="Times New Roman"/>
          <w:b/>
          <w:lang w:val="en-US" w:eastAsia="zh-CN"/>
        </w:rPr>
      </w:pPr>
      <w:r w:rsidRPr="00895912">
        <w:rPr>
          <w:rFonts w:eastAsiaTheme="minorEastAsia" w:cs="Times New Roman" w:hint="eastAsia"/>
          <w:b/>
          <w:lang w:val="en-US" w:eastAsia="zh-CN"/>
        </w:rPr>
        <w:t>F</w:t>
      </w:r>
      <w:r w:rsidR="00BF2A1D">
        <w:rPr>
          <w:rFonts w:eastAsiaTheme="minorEastAsia" w:cs="Times New Roman"/>
          <w:b/>
          <w:lang w:val="en-US" w:eastAsia="zh-CN"/>
        </w:rPr>
        <w:t>igure 2.4.1</w:t>
      </w:r>
      <w:r w:rsidRPr="00895912">
        <w:rPr>
          <w:rFonts w:eastAsiaTheme="minorEastAsia" w:cs="Times New Roman"/>
          <w:b/>
          <w:lang w:val="en-US" w:eastAsia="zh-CN"/>
        </w:rPr>
        <w:t xml:space="preserve">: </w:t>
      </w:r>
      <w:r>
        <w:rPr>
          <w:rFonts w:eastAsiaTheme="minorEastAsia" w:cs="Times New Roman"/>
          <w:b/>
          <w:lang w:val="en-US" w:eastAsia="zh-CN"/>
        </w:rPr>
        <w:t>Illustration of soft buffer test</w:t>
      </w:r>
    </w:p>
    <w:p w:rsidR="006F40AB" w:rsidRPr="00F62704" w:rsidRDefault="006F40AB" w:rsidP="006F40AB">
      <w:pPr>
        <w:pStyle w:val="afa"/>
        <w:numPr>
          <w:ilvl w:val="0"/>
          <w:numId w:val="34"/>
        </w:numPr>
        <w:rPr>
          <w:rFonts w:eastAsiaTheme="minorEastAsia"/>
        </w:rPr>
      </w:pPr>
      <w:r>
        <w:rPr>
          <w:rFonts w:eastAsiaTheme="minorEastAsia"/>
        </w:rPr>
        <w:t xml:space="preserve">AWGN propagation conditions: In such propagations conditions, the curve of BLER- SNR </w:t>
      </w:r>
      <w:r>
        <w:rPr>
          <w:rFonts w:eastAsiaTheme="minorEastAsia" w:hint="eastAsia"/>
        </w:rPr>
        <w:t>is</w:t>
      </w:r>
      <w:r>
        <w:rPr>
          <w:rFonts w:eastAsiaTheme="minorEastAsia"/>
        </w:rPr>
        <w:t xml:space="preserve"> very steep, it is more convenient to find the SNR point that first transmission </w:t>
      </w:r>
      <w:r>
        <w:rPr>
          <w:rFonts w:eastAsiaTheme="minorEastAsia" w:hint="eastAsia"/>
        </w:rPr>
        <w:t>fail</w:t>
      </w:r>
      <w:r>
        <w:rPr>
          <w:rFonts w:eastAsiaTheme="minorEastAsia"/>
        </w:rPr>
        <w:t xml:space="preserve"> and retransmission is almost success. </w:t>
      </w:r>
    </w:p>
    <w:p w:rsidR="006F40AB" w:rsidRPr="00AB7A20" w:rsidRDefault="006F40AB" w:rsidP="006F40AB">
      <w:pPr>
        <w:pStyle w:val="afa"/>
        <w:numPr>
          <w:ilvl w:val="0"/>
          <w:numId w:val="34"/>
        </w:numPr>
        <w:spacing w:before="180"/>
        <w:rPr>
          <w:rFonts w:eastAsiaTheme="minorEastAsia"/>
        </w:rPr>
      </w:pPr>
      <w:r w:rsidRPr="00AB7A20">
        <w:rPr>
          <w:rFonts w:eastAsiaTheme="minorEastAsia" w:hint="eastAsia"/>
        </w:rPr>
        <w:t>T</w:t>
      </w:r>
      <w:r>
        <w:rPr>
          <w:rFonts w:eastAsiaTheme="minorEastAsia"/>
        </w:rPr>
        <w:t xml:space="preserve">est metric: 5% of BLER can be reused for NR. </w:t>
      </w:r>
    </w:p>
    <w:p w:rsidR="006F40AB" w:rsidRPr="00AB7A20" w:rsidRDefault="006F40AB" w:rsidP="006F40AB">
      <w:pPr>
        <w:pStyle w:val="afa"/>
        <w:numPr>
          <w:ilvl w:val="0"/>
          <w:numId w:val="34"/>
        </w:numPr>
        <w:spacing w:before="180"/>
        <w:rPr>
          <w:rFonts w:eastAsiaTheme="minorEastAsia"/>
        </w:rPr>
      </w:pPr>
      <w:r w:rsidRPr="00AB7A20">
        <w:rPr>
          <w:rFonts w:eastAsiaTheme="minorEastAsia" w:hint="eastAsia"/>
        </w:rPr>
        <w:t>Simu</w:t>
      </w:r>
      <w:r w:rsidRPr="00AB7A20">
        <w:rPr>
          <w:rFonts w:eastAsiaTheme="minorEastAsia"/>
        </w:rPr>
        <w:t>lation assumptions:</w:t>
      </w:r>
    </w:p>
    <w:p w:rsidR="006F40AB" w:rsidRDefault="006F40AB" w:rsidP="006F40AB">
      <w:pPr>
        <w:pStyle w:val="afa"/>
        <w:numPr>
          <w:ilvl w:val="0"/>
          <w:numId w:val="35"/>
        </w:numPr>
        <w:rPr>
          <w:rFonts w:eastAsiaTheme="minorEastAsia" w:cs="Times New Roman"/>
        </w:rPr>
      </w:pPr>
      <w:r>
        <w:rPr>
          <w:rFonts w:eastAsiaTheme="minorEastAsia" w:cs="Times New Roman"/>
        </w:rPr>
        <w:t xml:space="preserve">Maximum RB allocation:  We propose to use 20MHz BW &amp; 30 kHz SCS since it is commonly used in actual scenarios. We should select sub-channel size to ensure that the remaining RBs not used to transmitted </w:t>
      </w:r>
      <w:r w:rsidRPr="007B4F87">
        <w:rPr>
          <w:rFonts w:eastAsiaTheme="minorEastAsia" w:cs="Times New Roman"/>
        </w:rPr>
        <w:t>as less as possible since the resource allocated to UE are sub channel granularity.</w:t>
      </w:r>
      <w:r>
        <w:rPr>
          <w:rFonts w:eastAsiaTheme="minorEastAsia" w:cs="Times New Roman"/>
        </w:rPr>
        <w:t xml:space="preserve"> Given 51RB is allocated for 20MHZ BW &amp; 30 kHz, the</w:t>
      </w:r>
      <w:r w:rsidR="001D0E6D">
        <w:rPr>
          <w:rFonts w:eastAsiaTheme="minorEastAsia" w:cs="Times New Roman"/>
        </w:rPr>
        <w:t xml:space="preserve"> sub-channel size can be 10 and remaining</w:t>
      </w:r>
      <w:r>
        <w:rPr>
          <w:rFonts w:eastAsiaTheme="minorEastAsia" w:cs="Times New Roman"/>
        </w:rPr>
        <w:t xml:space="preserve"> 1 RB is not used.</w:t>
      </w:r>
    </w:p>
    <w:p w:rsidR="006F40AB" w:rsidRDefault="006F40AB" w:rsidP="006F40AB">
      <w:pPr>
        <w:pStyle w:val="afa"/>
        <w:numPr>
          <w:ilvl w:val="0"/>
          <w:numId w:val="35"/>
        </w:numPr>
        <w:rPr>
          <w:rFonts w:eastAsiaTheme="minorEastAsia" w:cs="Times New Roman"/>
        </w:rPr>
      </w:pPr>
      <w:r>
        <w:rPr>
          <w:rFonts w:eastAsiaTheme="minorEastAsia" w:cs="Times New Roman"/>
        </w:rPr>
        <w:t>Maximum MCS, MCS 28 (64 QAM, 948/1024) for MCS index Table 1 can be used</w:t>
      </w:r>
    </w:p>
    <w:p w:rsidR="006F40AB" w:rsidRDefault="006F40AB" w:rsidP="006F40AB">
      <w:pPr>
        <w:pStyle w:val="afa"/>
        <w:numPr>
          <w:ilvl w:val="0"/>
          <w:numId w:val="35"/>
        </w:numPr>
        <w:rPr>
          <w:rFonts w:eastAsiaTheme="minorEastAsia" w:cs="Times New Roman"/>
        </w:rPr>
      </w:pPr>
      <w:r>
        <w:rPr>
          <w:rFonts w:eastAsiaTheme="minorEastAsia" w:cs="Times New Roman"/>
        </w:rPr>
        <w:t xml:space="preserve">Minimum overhead: </w:t>
      </w:r>
    </w:p>
    <w:p w:rsidR="006F40AB" w:rsidRDefault="006F40AB" w:rsidP="006F40AB">
      <w:pPr>
        <w:pStyle w:val="afa"/>
        <w:numPr>
          <w:ilvl w:val="0"/>
          <w:numId w:val="36"/>
        </w:numPr>
        <w:rPr>
          <w:rFonts w:eastAsiaTheme="minorEastAsia" w:cs="Times New Roman"/>
        </w:rPr>
      </w:pPr>
      <w:r>
        <w:rPr>
          <w:rFonts w:eastAsiaTheme="minorEastAsia" w:cs="Times New Roman"/>
        </w:rPr>
        <w:t>The PSFCH shouldn’t be configured.</w:t>
      </w:r>
    </w:p>
    <w:p w:rsidR="006F40AB" w:rsidRDefault="006F40AB" w:rsidP="006F40AB">
      <w:pPr>
        <w:pStyle w:val="afa"/>
        <w:numPr>
          <w:ilvl w:val="0"/>
          <w:numId w:val="36"/>
        </w:numPr>
        <w:rPr>
          <w:rFonts w:eastAsiaTheme="minorEastAsia" w:cs="Times New Roman"/>
        </w:rPr>
      </w:pPr>
      <w:r>
        <w:rPr>
          <w:rFonts w:eastAsiaTheme="minorEastAsia" w:cs="Times New Roman"/>
        </w:rPr>
        <w:t>Make PSCCH resource allocation minimum. i.e. 2 symbols and 10 RBs</w:t>
      </w:r>
    </w:p>
    <w:p w:rsidR="006F40AB" w:rsidRPr="001518A2" w:rsidRDefault="006F40AB" w:rsidP="006F40AB">
      <w:pPr>
        <w:pStyle w:val="afa"/>
        <w:numPr>
          <w:ilvl w:val="0"/>
          <w:numId w:val="36"/>
        </w:numPr>
        <w:rPr>
          <w:rFonts w:eastAsiaTheme="minorEastAsia" w:cs="Times New Roman"/>
        </w:rPr>
      </w:pPr>
      <w:r>
        <w:rPr>
          <w:rFonts w:eastAsiaTheme="minorEastAsia" w:cs="Times New Roman"/>
        </w:rPr>
        <w:t>Minimum DMRS symbols: 2 DMRS symbols</w:t>
      </w:r>
    </w:p>
    <w:p w:rsidR="006F40AB" w:rsidRPr="00F62704" w:rsidRDefault="006F40AB" w:rsidP="00756144">
      <w:pPr>
        <w:pStyle w:val="afa"/>
        <w:numPr>
          <w:ilvl w:val="0"/>
          <w:numId w:val="36"/>
        </w:numPr>
        <w:textAlignment w:val="center"/>
        <w:rPr>
          <w:rFonts w:eastAsiaTheme="minorEastAsia" w:cs="Times New Roman"/>
        </w:rPr>
      </w:pPr>
      <w:r w:rsidRPr="00F62704">
        <w:rPr>
          <w:rFonts w:eastAsiaTheme="minorEastAsia" w:cs="Times New Roman" w:hint="eastAsia"/>
        </w:rPr>
        <w:t>W</w:t>
      </w:r>
      <w:r w:rsidRPr="00F62704">
        <w:rPr>
          <w:rFonts w:eastAsiaTheme="minorEastAsia" w:cs="Times New Roman"/>
        </w:rPr>
        <w:t>e need to reduce the overhead of SCI stage 2 as much as possible on condition of ensuring the performance of SCI stage 2.We propose to use SCI format 2-A (</w:t>
      </w:r>
      <w:r w:rsidR="00756144" w:rsidRPr="00756144">
        <w:rPr>
          <w:rFonts w:eastAsiaTheme="minorEastAsia" w:cs="Times New Roman"/>
          <w:noProof/>
        </w:rPr>
        <w:drawing>
          <wp:inline distT="0" distB="0" distL="0" distR="0">
            <wp:extent cx="1527810" cy="222250"/>
            <wp:effectExtent l="0" t="0" r="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527810" cy="222250"/>
                    </a:xfrm>
                    <a:prstGeom prst="rect">
                      <a:avLst/>
                    </a:prstGeom>
                    <a:noFill/>
                    <a:ln>
                      <a:noFill/>
                    </a:ln>
                  </pic:spPr>
                </pic:pic>
              </a:graphicData>
            </a:graphic>
          </wp:inline>
        </w:drawing>
      </w:r>
      <w:r w:rsidRPr="00F62704">
        <w:rPr>
          <w:rFonts w:eastAsiaTheme="minorEastAsia" w:cs="Times New Roman"/>
        </w:rPr>
        <w:t>)</w:t>
      </w:r>
      <w:r>
        <w:rPr>
          <w:rFonts w:eastAsiaTheme="minorEastAsia" w:cs="Times New Roman"/>
        </w:rPr>
        <w:t xml:space="preserve">. </w:t>
      </w:r>
      <w:r w:rsidR="001D0E6D">
        <w:rPr>
          <w:rFonts w:eastAsiaTheme="minorEastAsia" w:cs="Times New Roman"/>
        </w:rPr>
        <w:t xml:space="preserve">According </w:t>
      </w:r>
      <w:r>
        <w:rPr>
          <w:rFonts w:eastAsiaTheme="minorEastAsia" w:cs="Times New Roman"/>
        </w:rPr>
        <w:t>our simulation results in Figure 2</w:t>
      </w:r>
      <w:r w:rsidR="00756144">
        <w:rPr>
          <w:rFonts w:eastAsiaTheme="minorEastAsia" w:cs="Times New Roman"/>
        </w:rPr>
        <w:t>.4.2</w:t>
      </w:r>
      <w:r>
        <w:rPr>
          <w:rFonts w:eastAsiaTheme="minorEastAsia" w:cs="Times New Roman"/>
        </w:rPr>
        <w:t xml:space="preserve">, the BLER of SCI stage 2 is 0 in the SNR </w:t>
      </w:r>
      <w:r w:rsidR="00756144">
        <w:rPr>
          <w:rFonts w:eastAsiaTheme="minorEastAsia" w:cs="Times New Roman"/>
        </w:rPr>
        <w:t>of observation range.</w:t>
      </w:r>
    </w:p>
    <w:p w:rsidR="006F40AB" w:rsidRDefault="006F40AB" w:rsidP="006F40AB">
      <w:pPr>
        <w:spacing w:before="180" w:after="0"/>
        <w:rPr>
          <w:rFonts w:eastAsiaTheme="minorEastAsia" w:cs="Times New Roman"/>
          <w:lang w:val="en-US" w:eastAsia="zh-CN"/>
        </w:rPr>
      </w:pPr>
      <w:r>
        <w:rPr>
          <w:rFonts w:eastAsiaTheme="minorEastAsia" w:cs="Times New Roman"/>
          <w:lang w:val="en-US" w:eastAsia="zh-CN"/>
        </w:rPr>
        <w:t xml:space="preserve">In above analysis, the FRC for each PSSCH corresponding to one UE is shown as Table </w:t>
      </w:r>
      <w:r w:rsidR="00756144">
        <w:rPr>
          <w:rFonts w:eastAsiaTheme="minorEastAsia" w:cs="Times New Roman"/>
          <w:lang w:val="en-US" w:eastAsia="zh-CN"/>
        </w:rPr>
        <w:t>2.4.</w:t>
      </w:r>
      <w:r>
        <w:rPr>
          <w:rFonts w:eastAsiaTheme="minorEastAsia" w:cs="Times New Roman"/>
          <w:lang w:val="en-US" w:eastAsia="zh-CN"/>
        </w:rPr>
        <w:t>1 and the test setup is listed in Table 2</w:t>
      </w:r>
      <w:r w:rsidR="00756144">
        <w:rPr>
          <w:rFonts w:eastAsiaTheme="minorEastAsia" w:cs="Times New Roman"/>
          <w:lang w:val="en-US" w:eastAsia="zh-CN"/>
        </w:rPr>
        <w:t>.4.2</w:t>
      </w:r>
      <w:r>
        <w:rPr>
          <w:rFonts w:eastAsiaTheme="minorEastAsia" w:cs="Times New Roman"/>
          <w:lang w:val="en-US" w:eastAsia="zh-CN"/>
        </w:rPr>
        <w:t>.</w:t>
      </w:r>
    </w:p>
    <w:p w:rsidR="006F40AB" w:rsidRPr="00895912" w:rsidRDefault="006F40AB" w:rsidP="006F40AB">
      <w:pPr>
        <w:spacing w:before="180"/>
        <w:jc w:val="center"/>
        <w:rPr>
          <w:rFonts w:eastAsiaTheme="minorEastAsia" w:cs="Times New Roman"/>
          <w:b/>
          <w:lang w:val="en-US" w:eastAsia="zh-CN"/>
        </w:rPr>
      </w:pPr>
      <w:r w:rsidRPr="00895912">
        <w:rPr>
          <w:rFonts w:eastAsiaTheme="minorEastAsia" w:cs="Times New Roman" w:hint="eastAsia"/>
          <w:b/>
          <w:lang w:val="en-US" w:eastAsia="zh-CN"/>
        </w:rPr>
        <w:t>T</w:t>
      </w:r>
      <w:r w:rsidR="001D0E6D">
        <w:rPr>
          <w:rFonts w:eastAsiaTheme="minorEastAsia" w:cs="Times New Roman"/>
          <w:b/>
          <w:lang w:val="en-US" w:eastAsia="zh-CN"/>
        </w:rPr>
        <w:t>able 2.4.1</w:t>
      </w:r>
      <w:r w:rsidRPr="00895912">
        <w:rPr>
          <w:rFonts w:eastAsiaTheme="minorEastAsia" w:cs="Times New Roman"/>
          <w:b/>
          <w:lang w:val="en-US" w:eastAsia="zh-CN"/>
        </w:rPr>
        <w:t>: FRC for PSSCH</w:t>
      </w:r>
    </w:p>
    <w:tbl>
      <w:tblPr>
        <w:tblStyle w:val="af4"/>
        <w:tblW w:w="9366" w:type="dxa"/>
        <w:jc w:val="center"/>
        <w:tblLook w:val="04A0" w:firstRow="1" w:lastRow="0" w:firstColumn="1" w:lastColumn="0" w:noHBand="0" w:noVBand="1"/>
      </w:tblPr>
      <w:tblGrid>
        <w:gridCol w:w="2266"/>
        <w:gridCol w:w="2128"/>
        <w:gridCol w:w="851"/>
        <w:gridCol w:w="4121"/>
      </w:tblGrid>
      <w:tr w:rsidR="006F40AB" w:rsidRPr="0068010D" w:rsidTr="006F40AB">
        <w:trPr>
          <w:jc w:val="center"/>
        </w:trPr>
        <w:tc>
          <w:tcPr>
            <w:tcW w:w="4394" w:type="dxa"/>
            <w:gridSpan w:val="2"/>
          </w:tcPr>
          <w:p w:rsidR="006F40AB" w:rsidRPr="004A2256" w:rsidRDefault="006F40AB" w:rsidP="006F40AB">
            <w:pPr>
              <w:spacing w:after="0"/>
              <w:jc w:val="center"/>
            </w:pPr>
            <w:bookmarkStart w:id="14" w:name="OLE_LINK30"/>
            <w:r w:rsidRPr="004A2256">
              <w:lastRenderedPageBreak/>
              <w:t>Parameters</w:t>
            </w:r>
          </w:p>
        </w:tc>
        <w:tc>
          <w:tcPr>
            <w:tcW w:w="851" w:type="dxa"/>
          </w:tcPr>
          <w:p w:rsidR="006F40AB" w:rsidRPr="004A2256" w:rsidRDefault="006F40AB" w:rsidP="006F40AB">
            <w:pPr>
              <w:spacing w:after="0"/>
              <w:jc w:val="center"/>
            </w:pPr>
            <w:r w:rsidRPr="004A2256">
              <w:t>Unit</w:t>
            </w:r>
          </w:p>
        </w:tc>
        <w:tc>
          <w:tcPr>
            <w:tcW w:w="4121" w:type="dxa"/>
          </w:tcPr>
          <w:p w:rsidR="006F40AB" w:rsidRPr="004A2256" w:rsidRDefault="006F40AB" w:rsidP="006F40AB">
            <w:pPr>
              <w:spacing w:after="0"/>
              <w:jc w:val="center"/>
            </w:pPr>
            <w:r w:rsidRPr="004A2256">
              <w:t>Value</w:t>
            </w:r>
          </w:p>
        </w:tc>
      </w:tr>
      <w:tr w:rsidR="006F40AB" w:rsidRPr="0068010D" w:rsidTr="006F40AB">
        <w:trPr>
          <w:jc w:val="center"/>
        </w:trPr>
        <w:tc>
          <w:tcPr>
            <w:tcW w:w="4394" w:type="dxa"/>
            <w:gridSpan w:val="2"/>
            <w:vAlign w:val="center"/>
          </w:tcPr>
          <w:p w:rsidR="006F40AB" w:rsidRPr="004A2256" w:rsidRDefault="006F40AB" w:rsidP="006F40AB">
            <w:pPr>
              <w:spacing w:after="0"/>
              <w:jc w:val="center"/>
              <w:rPr>
                <w:rFonts w:eastAsiaTheme="minorEastAsia"/>
                <w:lang w:eastAsia="ko-KR"/>
              </w:rPr>
            </w:pPr>
            <w:r w:rsidRPr="004A2256">
              <w:rPr>
                <w:rFonts w:eastAsiaTheme="minorEastAsia"/>
                <w:lang w:eastAsia="ko-KR"/>
              </w:rPr>
              <w:t>Test</w:t>
            </w:r>
          </w:p>
        </w:tc>
        <w:tc>
          <w:tcPr>
            <w:tcW w:w="851" w:type="dxa"/>
            <w:vAlign w:val="center"/>
          </w:tcPr>
          <w:p w:rsidR="006F40AB" w:rsidRPr="004A2256" w:rsidRDefault="006F40AB" w:rsidP="006F40AB">
            <w:pPr>
              <w:spacing w:after="0"/>
              <w:jc w:val="center"/>
            </w:pPr>
          </w:p>
        </w:tc>
        <w:tc>
          <w:tcPr>
            <w:tcW w:w="4121" w:type="dxa"/>
            <w:vAlign w:val="center"/>
          </w:tcPr>
          <w:p w:rsidR="006F40AB" w:rsidRPr="00F62704" w:rsidRDefault="006F40AB" w:rsidP="006F40AB">
            <w:pPr>
              <w:spacing w:after="0"/>
              <w:jc w:val="center"/>
              <w:rPr>
                <w:rFonts w:eastAsia="Malgun Gothic"/>
                <w:lang w:eastAsia="ko-KR"/>
              </w:rPr>
            </w:pPr>
            <w:r w:rsidRPr="004A2256">
              <w:rPr>
                <w:rFonts w:eastAsiaTheme="minorEastAsia"/>
                <w:lang w:eastAsia="ko-KR"/>
              </w:rPr>
              <w:t>SCH_Test1</w:t>
            </w:r>
          </w:p>
        </w:tc>
      </w:tr>
      <w:tr w:rsidR="006F40AB" w:rsidRPr="0068010D" w:rsidTr="006F40AB">
        <w:trPr>
          <w:jc w:val="center"/>
        </w:trPr>
        <w:tc>
          <w:tcPr>
            <w:tcW w:w="4394" w:type="dxa"/>
            <w:gridSpan w:val="2"/>
            <w:vAlign w:val="center"/>
          </w:tcPr>
          <w:p w:rsidR="006F40AB" w:rsidRPr="004A2256" w:rsidRDefault="006F40AB" w:rsidP="006F40AB">
            <w:pPr>
              <w:spacing w:after="0"/>
              <w:jc w:val="center"/>
              <w:rPr>
                <w:rFonts w:eastAsiaTheme="minorEastAsia"/>
                <w:lang w:eastAsia="ko-KR"/>
              </w:rPr>
            </w:pPr>
            <w:r w:rsidRPr="004A2256">
              <w:rPr>
                <w:rFonts w:eastAsiaTheme="minorEastAsia"/>
                <w:lang w:eastAsia="ko-KR"/>
              </w:rPr>
              <w:t>Synchronization source</w:t>
            </w:r>
          </w:p>
        </w:tc>
        <w:tc>
          <w:tcPr>
            <w:tcW w:w="851" w:type="dxa"/>
            <w:vAlign w:val="center"/>
          </w:tcPr>
          <w:p w:rsidR="006F40AB" w:rsidRPr="004A2256" w:rsidRDefault="006F40AB" w:rsidP="006F40AB">
            <w:pPr>
              <w:spacing w:after="0"/>
              <w:jc w:val="center"/>
              <w:rPr>
                <w:rFonts w:eastAsiaTheme="minorEastAsia"/>
                <w:lang w:eastAsia="ko-KR"/>
              </w:rPr>
            </w:pPr>
          </w:p>
        </w:tc>
        <w:tc>
          <w:tcPr>
            <w:tcW w:w="4121" w:type="dxa"/>
            <w:vAlign w:val="center"/>
          </w:tcPr>
          <w:p w:rsidR="006F40AB" w:rsidRPr="00E529C8" w:rsidRDefault="006F40AB" w:rsidP="006F40AB">
            <w:pPr>
              <w:spacing w:after="0"/>
              <w:jc w:val="center"/>
              <w:rPr>
                <w:rFonts w:eastAsia="Malgun Gothic"/>
                <w:lang w:eastAsia="ko-KR"/>
              </w:rPr>
            </w:pPr>
            <w:r w:rsidRPr="004A2256">
              <w:rPr>
                <w:rFonts w:eastAsiaTheme="minorEastAsia"/>
                <w:lang w:eastAsia="ko-KR"/>
              </w:rPr>
              <w:t>GNSS</w:t>
            </w:r>
          </w:p>
        </w:tc>
      </w:tr>
      <w:tr w:rsidR="006F40AB" w:rsidRPr="0068010D" w:rsidTr="006F40AB">
        <w:trPr>
          <w:jc w:val="center"/>
        </w:trPr>
        <w:tc>
          <w:tcPr>
            <w:tcW w:w="4394" w:type="dxa"/>
            <w:gridSpan w:val="2"/>
            <w:vAlign w:val="center"/>
          </w:tcPr>
          <w:p w:rsidR="006F40AB" w:rsidRPr="004A2256" w:rsidRDefault="006F40AB" w:rsidP="006F40AB">
            <w:pPr>
              <w:spacing w:after="0"/>
              <w:jc w:val="center"/>
              <w:rPr>
                <w:rFonts w:eastAsiaTheme="minorEastAsia"/>
                <w:lang w:eastAsia="ko-KR"/>
              </w:rPr>
            </w:pPr>
            <w:r w:rsidRPr="004A2256">
              <w:rPr>
                <w:rFonts w:eastAsiaTheme="minorEastAsia"/>
                <w:lang w:eastAsia="ko-KR"/>
              </w:rPr>
              <w:t>Channel bandwidth</w:t>
            </w:r>
          </w:p>
        </w:tc>
        <w:tc>
          <w:tcPr>
            <w:tcW w:w="851" w:type="dxa"/>
            <w:vAlign w:val="center"/>
          </w:tcPr>
          <w:p w:rsidR="006F40AB" w:rsidRPr="004A2256" w:rsidRDefault="006F40AB" w:rsidP="006F40AB">
            <w:pPr>
              <w:spacing w:after="0"/>
              <w:jc w:val="center"/>
              <w:rPr>
                <w:rFonts w:eastAsiaTheme="minorEastAsia"/>
                <w:lang w:eastAsia="ko-KR"/>
              </w:rPr>
            </w:pPr>
            <w:r w:rsidRPr="004A2256">
              <w:rPr>
                <w:rFonts w:eastAsiaTheme="minorEastAsia"/>
                <w:lang w:eastAsia="ko-KR"/>
              </w:rPr>
              <w:t>MHz</w:t>
            </w:r>
          </w:p>
        </w:tc>
        <w:tc>
          <w:tcPr>
            <w:tcW w:w="4121" w:type="dxa"/>
            <w:vAlign w:val="center"/>
          </w:tcPr>
          <w:p w:rsidR="006F40AB" w:rsidRPr="004A2256" w:rsidRDefault="006F40AB" w:rsidP="006F40AB">
            <w:pPr>
              <w:spacing w:after="0"/>
              <w:jc w:val="center"/>
              <w:rPr>
                <w:rFonts w:eastAsiaTheme="minorEastAsia"/>
              </w:rPr>
            </w:pPr>
            <w:r w:rsidRPr="004A2256">
              <w:rPr>
                <w:rFonts w:eastAsiaTheme="minorEastAsia"/>
              </w:rPr>
              <w:t>20</w:t>
            </w:r>
          </w:p>
        </w:tc>
      </w:tr>
      <w:tr w:rsidR="006F40AB" w:rsidRPr="0068010D" w:rsidTr="006F40AB">
        <w:trPr>
          <w:jc w:val="center"/>
        </w:trPr>
        <w:tc>
          <w:tcPr>
            <w:tcW w:w="4394" w:type="dxa"/>
            <w:gridSpan w:val="2"/>
            <w:vAlign w:val="center"/>
          </w:tcPr>
          <w:p w:rsidR="006F40AB" w:rsidRPr="004A2256" w:rsidRDefault="006F40AB" w:rsidP="006F40AB">
            <w:pPr>
              <w:spacing w:after="0"/>
              <w:jc w:val="center"/>
              <w:rPr>
                <w:rFonts w:eastAsiaTheme="minorEastAsia"/>
                <w:lang w:eastAsia="ko-KR"/>
              </w:rPr>
            </w:pPr>
            <w:r w:rsidRPr="004A2256">
              <w:rPr>
                <w:rFonts w:eastAsiaTheme="minorEastAsia"/>
                <w:lang w:eastAsia="ko-KR"/>
              </w:rPr>
              <w:t>Allocated resource blocks</w:t>
            </w:r>
          </w:p>
        </w:tc>
        <w:tc>
          <w:tcPr>
            <w:tcW w:w="851" w:type="dxa"/>
            <w:vAlign w:val="center"/>
          </w:tcPr>
          <w:p w:rsidR="006F40AB" w:rsidRPr="004A2256" w:rsidRDefault="006F40AB" w:rsidP="006F40AB">
            <w:pPr>
              <w:spacing w:after="0"/>
              <w:jc w:val="center"/>
            </w:pPr>
            <w:r>
              <w:t>RB</w:t>
            </w:r>
          </w:p>
        </w:tc>
        <w:tc>
          <w:tcPr>
            <w:tcW w:w="4121" w:type="dxa"/>
            <w:vAlign w:val="center"/>
          </w:tcPr>
          <w:p w:rsidR="006F40AB" w:rsidRPr="004A2256" w:rsidRDefault="006F40AB" w:rsidP="006F40AB">
            <w:pPr>
              <w:spacing w:after="0"/>
              <w:jc w:val="center"/>
              <w:rPr>
                <w:rFonts w:eastAsiaTheme="minorEastAsia"/>
              </w:rPr>
            </w:pPr>
            <w:r>
              <w:rPr>
                <w:rFonts w:eastAsiaTheme="minorEastAsia"/>
              </w:rPr>
              <w:t>50</w:t>
            </w:r>
          </w:p>
        </w:tc>
      </w:tr>
      <w:tr w:rsidR="006F40AB" w:rsidRPr="0068010D" w:rsidTr="006F40AB">
        <w:trPr>
          <w:jc w:val="center"/>
        </w:trPr>
        <w:tc>
          <w:tcPr>
            <w:tcW w:w="4394" w:type="dxa"/>
            <w:gridSpan w:val="2"/>
            <w:vAlign w:val="center"/>
          </w:tcPr>
          <w:p w:rsidR="006F40AB" w:rsidRPr="004A2256" w:rsidRDefault="006F40AB" w:rsidP="006F40AB">
            <w:pPr>
              <w:spacing w:after="0"/>
              <w:jc w:val="center"/>
              <w:rPr>
                <w:rFonts w:eastAsiaTheme="minorEastAsia"/>
                <w:lang w:eastAsia="ko-KR"/>
              </w:rPr>
            </w:pPr>
            <w:r w:rsidRPr="004A2256">
              <w:rPr>
                <w:rFonts w:eastAsiaTheme="minorEastAsia"/>
                <w:lang w:eastAsia="ko-KR"/>
              </w:rPr>
              <w:t>Subcarrier spacing</w:t>
            </w:r>
          </w:p>
        </w:tc>
        <w:tc>
          <w:tcPr>
            <w:tcW w:w="851" w:type="dxa"/>
            <w:vAlign w:val="center"/>
          </w:tcPr>
          <w:p w:rsidR="006F40AB" w:rsidRPr="004A2256" w:rsidRDefault="006F40AB" w:rsidP="006F40AB">
            <w:pPr>
              <w:spacing w:after="0"/>
              <w:jc w:val="center"/>
              <w:rPr>
                <w:rFonts w:eastAsiaTheme="minorEastAsia"/>
                <w:lang w:eastAsia="ko-KR"/>
              </w:rPr>
            </w:pPr>
            <w:r w:rsidRPr="004A2256">
              <w:rPr>
                <w:rFonts w:eastAsiaTheme="minorEastAsia"/>
                <w:lang w:eastAsia="ko-KR"/>
              </w:rPr>
              <w:t>kHz</w:t>
            </w:r>
          </w:p>
        </w:tc>
        <w:tc>
          <w:tcPr>
            <w:tcW w:w="4121" w:type="dxa"/>
            <w:vAlign w:val="center"/>
          </w:tcPr>
          <w:p w:rsidR="006F40AB" w:rsidRPr="004A2256" w:rsidRDefault="006F40AB" w:rsidP="006F40AB">
            <w:pPr>
              <w:spacing w:after="0"/>
              <w:jc w:val="center"/>
              <w:rPr>
                <w:rFonts w:eastAsiaTheme="minorEastAsia"/>
              </w:rPr>
            </w:pPr>
            <w:r w:rsidRPr="004A2256">
              <w:rPr>
                <w:rFonts w:eastAsiaTheme="minorEastAsia"/>
              </w:rPr>
              <w:t>30</w:t>
            </w:r>
          </w:p>
        </w:tc>
      </w:tr>
      <w:tr w:rsidR="006F40AB" w:rsidRPr="0068010D" w:rsidTr="006F40AB">
        <w:trPr>
          <w:trHeight w:val="402"/>
          <w:jc w:val="center"/>
        </w:trPr>
        <w:tc>
          <w:tcPr>
            <w:tcW w:w="4394" w:type="dxa"/>
            <w:gridSpan w:val="2"/>
            <w:vAlign w:val="center"/>
          </w:tcPr>
          <w:p w:rsidR="006F40AB" w:rsidRPr="001518A2" w:rsidRDefault="006F40AB" w:rsidP="006F40AB">
            <w:pPr>
              <w:spacing w:after="0"/>
              <w:jc w:val="center"/>
              <w:rPr>
                <w:rFonts w:eastAsia="Malgun Gothic"/>
                <w:lang w:eastAsia="ko-KR"/>
              </w:rPr>
            </w:pPr>
            <w:r w:rsidRPr="004A2256">
              <w:rPr>
                <w:rFonts w:eastAsiaTheme="minorEastAsia"/>
                <w:lang w:eastAsia="ko-KR"/>
              </w:rPr>
              <w:t xml:space="preserve">CP-OFDM symbols </w:t>
            </w:r>
            <w:r w:rsidRPr="00895912">
              <w:rPr>
                <w:color w:val="000000"/>
                <w:vertAlign w:val="superscript"/>
              </w:rPr>
              <w:t>Note 1</w:t>
            </w:r>
          </w:p>
        </w:tc>
        <w:tc>
          <w:tcPr>
            <w:tcW w:w="851" w:type="dxa"/>
            <w:vAlign w:val="center"/>
          </w:tcPr>
          <w:p w:rsidR="006F40AB" w:rsidRPr="004A2256" w:rsidRDefault="006F40AB" w:rsidP="006F40AB">
            <w:pPr>
              <w:spacing w:after="0"/>
              <w:jc w:val="center"/>
              <w:rPr>
                <w:rFonts w:eastAsia="Malgun Gothic"/>
                <w:lang w:eastAsia="ko-KR"/>
              </w:rPr>
            </w:pPr>
          </w:p>
        </w:tc>
        <w:tc>
          <w:tcPr>
            <w:tcW w:w="4121" w:type="dxa"/>
            <w:vAlign w:val="center"/>
          </w:tcPr>
          <w:p w:rsidR="006F40AB" w:rsidRDefault="006F40AB" w:rsidP="006F40AB">
            <w:pPr>
              <w:spacing w:after="0"/>
              <w:jc w:val="center"/>
              <w:rPr>
                <w:rFonts w:eastAsiaTheme="minorEastAsia"/>
                <w:lang w:eastAsia="zh-CN"/>
              </w:rPr>
            </w:pPr>
            <w:r>
              <w:rPr>
                <w:rFonts w:eastAsiaTheme="minorEastAsia"/>
                <w:lang w:eastAsia="zh-CN"/>
              </w:rPr>
              <w:t>12</w:t>
            </w:r>
          </w:p>
        </w:tc>
      </w:tr>
      <w:tr w:rsidR="006F40AB" w:rsidRPr="0068010D" w:rsidTr="006F40AB">
        <w:trPr>
          <w:jc w:val="center"/>
        </w:trPr>
        <w:tc>
          <w:tcPr>
            <w:tcW w:w="4394" w:type="dxa"/>
            <w:gridSpan w:val="2"/>
            <w:vAlign w:val="center"/>
          </w:tcPr>
          <w:p w:rsidR="006F40AB" w:rsidRPr="004A2256" w:rsidRDefault="006F40AB" w:rsidP="006F40AB">
            <w:pPr>
              <w:spacing w:after="0"/>
              <w:jc w:val="center"/>
              <w:rPr>
                <w:rFonts w:eastAsiaTheme="minorEastAsia"/>
                <w:lang w:eastAsia="ko-KR"/>
              </w:rPr>
            </w:pPr>
            <w:r w:rsidRPr="004A2256">
              <w:rPr>
                <w:rFonts w:eastAsiaTheme="minorEastAsia"/>
                <w:lang w:eastAsia="ko-KR"/>
              </w:rPr>
              <w:t>DMRS symbols</w:t>
            </w:r>
            <w:r>
              <w:rPr>
                <w:rFonts w:eastAsiaTheme="minorEastAsia"/>
                <w:lang w:eastAsia="ko-KR"/>
              </w:rPr>
              <w:t xml:space="preserve"> </w:t>
            </w:r>
          </w:p>
        </w:tc>
        <w:tc>
          <w:tcPr>
            <w:tcW w:w="851" w:type="dxa"/>
            <w:vAlign w:val="center"/>
          </w:tcPr>
          <w:p w:rsidR="006F40AB" w:rsidRPr="004A2256" w:rsidRDefault="006F40AB" w:rsidP="006F40AB">
            <w:pPr>
              <w:spacing w:after="0"/>
              <w:jc w:val="center"/>
            </w:pPr>
          </w:p>
        </w:tc>
        <w:tc>
          <w:tcPr>
            <w:tcW w:w="4121" w:type="dxa"/>
            <w:vAlign w:val="center"/>
          </w:tcPr>
          <w:p w:rsidR="006F40AB" w:rsidRPr="004A2256" w:rsidRDefault="006F40AB" w:rsidP="006F40AB">
            <w:pPr>
              <w:spacing w:after="0"/>
              <w:jc w:val="center"/>
              <w:rPr>
                <w:rFonts w:eastAsiaTheme="minorEastAsia"/>
                <w:lang w:eastAsia="zh-CN"/>
              </w:rPr>
            </w:pPr>
            <w:r>
              <w:rPr>
                <w:rFonts w:eastAsiaTheme="minorEastAsia" w:hint="eastAsia"/>
                <w:lang w:eastAsia="zh-CN"/>
              </w:rPr>
              <w:t>2</w:t>
            </w:r>
          </w:p>
        </w:tc>
      </w:tr>
      <w:tr w:rsidR="006F40AB" w:rsidRPr="0068010D" w:rsidTr="006F40AB">
        <w:trPr>
          <w:jc w:val="center"/>
        </w:trPr>
        <w:tc>
          <w:tcPr>
            <w:tcW w:w="4394" w:type="dxa"/>
            <w:gridSpan w:val="2"/>
            <w:vAlign w:val="center"/>
          </w:tcPr>
          <w:p w:rsidR="006F40AB" w:rsidRPr="004A2256" w:rsidRDefault="006F40AB" w:rsidP="006F40AB">
            <w:pPr>
              <w:spacing w:after="0"/>
              <w:jc w:val="center"/>
              <w:rPr>
                <w:rFonts w:eastAsiaTheme="minorEastAsia"/>
                <w:lang w:eastAsia="ko-KR"/>
              </w:rPr>
            </w:pPr>
            <w:r w:rsidRPr="004A2256">
              <w:rPr>
                <w:rFonts w:eastAsiaTheme="minorEastAsia"/>
                <w:lang w:eastAsia="ko-KR"/>
              </w:rPr>
              <w:t>MCS index</w:t>
            </w:r>
          </w:p>
        </w:tc>
        <w:tc>
          <w:tcPr>
            <w:tcW w:w="851" w:type="dxa"/>
            <w:vAlign w:val="center"/>
          </w:tcPr>
          <w:p w:rsidR="006F40AB" w:rsidRPr="004A2256" w:rsidRDefault="006F40AB" w:rsidP="006F40AB">
            <w:pPr>
              <w:spacing w:after="0"/>
              <w:jc w:val="center"/>
            </w:pPr>
          </w:p>
        </w:tc>
        <w:tc>
          <w:tcPr>
            <w:tcW w:w="4121" w:type="dxa"/>
            <w:vAlign w:val="center"/>
          </w:tcPr>
          <w:p w:rsidR="006F40AB" w:rsidRPr="004A2256" w:rsidRDefault="006F40AB" w:rsidP="006F40AB">
            <w:pPr>
              <w:spacing w:after="0"/>
              <w:jc w:val="center"/>
              <w:rPr>
                <w:rFonts w:eastAsiaTheme="minorEastAsia"/>
              </w:rPr>
            </w:pPr>
            <w:r>
              <w:rPr>
                <w:rFonts w:eastAsiaTheme="minorEastAsia"/>
              </w:rPr>
              <w:t>28(64QAM,948/1024)</w:t>
            </w:r>
          </w:p>
        </w:tc>
      </w:tr>
      <w:tr w:rsidR="006F40AB" w:rsidRPr="0068010D" w:rsidTr="006F40AB">
        <w:trPr>
          <w:jc w:val="center"/>
        </w:trPr>
        <w:tc>
          <w:tcPr>
            <w:tcW w:w="2266" w:type="dxa"/>
            <w:vMerge w:val="restart"/>
            <w:vAlign w:val="center"/>
          </w:tcPr>
          <w:p w:rsidR="006F40AB" w:rsidRDefault="006F40AB" w:rsidP="006F40AB">
            <w:pPr>
              <w:spacing w:after="0"/>
              <w:jc w:val="center"/>
              <w:rPr>
                <w:rFonts w:eastAsiaTheme="minorEastAsia"/>
                <w:lang w:eastAsia="ko-KR"/>
              </w:rPr>
            </w:pPr>
            <w:r>
              <w:rPr>
                <w:rFonts w:eastAsiaTheme="minorEastAsia"/>
                <w:lang w:eastAsia="ko-KR"/>
              </w:rPr>
              <w:t>SCI format 2-A configuration</w:t>
            </w:r>
          </w:p>
        </w:tc>
        <w:tc>
          <w:tcPr>
            <w:tcW w:w="2128" w:type="dxa"/>
            <w:vAlign w:val="center"/>
          </w:tcPr>
          <w:p w:rsidR="006F40AB" w:rsidRDefault="006F40AB" w:rsidP="006F40AB">
            <w:pPr>
              <w:spacing w:after="0"/>
              <w:jc w:val="center"/>
              <w:rPr>
                <w:rFonts w:eastAsiaTheme="minorEastAsia"/>
                <w:lang w:eastAsia="ko-KR"/>
              </w:rPr>
            </w:pPr>
            <w:r>
              <w:rPr>
                <w:rFonts w:eastAsiaTheme="minorEastAsia"/>
                <w:lang w:eastAsia="zh-CN"/>
              </w:rPr>
              <w:t>Payloads</w:t>
            </w:r>
          </w:p>
        </w:tc>
        <w:tc>
          <w:tcPr>
            <w:tcW w:w="851" w:type="dxa"/>
            <w:vAlign w:val="center"/>
          </w:tcPr>
          <w:p w:rsidR="006F40AB" w:rsidRPr="004A2256" w:rsidRDefault="006F40AB" w:rsidP="006F40AB">
            <w:pPr>
              <w:spacing w:after="0"/>
              <w:jc w:val="center"/>
              <w:rPr>
                <w:rFonts w:eastAsiaTheme="minorEastAsia"/>
                <w:lang w:eastAsia="ko-KR"/>
              </w:rPr>
            </w:pPr>
            <w:r>
              <w:rPr>
                <w:rFonts w:eastAsiaTheme="minorEastAsia"/>
                <w:lang w:eastAsia="ko-KR"/>
              </w:rPr>
              <w:t>Bits</w:t>
            </w:r>
          </w:p>
        </w:tc>
        <w:tc>
          <w:tcPr>
            <w:tcW w:w="4121" w:type="dxa"/>
            <w:vAlign w:val="center"/>
          </w:tcPr>
          <w:p w:rsidR="006F40AB" w:rsidRDefault="006F40AB" w:rsidP="006F40AB">
            <w:pPr>
              <w:spacing w:after="0"/>
              <w:jc w:val="center"/>
              <w:rPr>
                <w:rFonts w:eastAsiaTheme="minorEastAsia"/>
                <w:lang w:eastAsia="zh-CN"/>
              </w:rPr>
            </w:pPr>
            <w:r>
              <w:rPr>
                <w:rFonts w:eastAsiaTheme="minorEastAsia" w:hint="eastAsia"/>
                <w:lang w:eastAsia="zh-CN"/>
              </w:rPr>
              <w:t>3</w:t>
            </w:r>
            <w:r w:rsidR="007B44DA">
              <w:rPr>
                <w:rFonts w:eastAsiaTheme="minorEastAsia"/>
                <w:lang w:eastAsia="zh-CN"/>
              </w:rPr>
              <w:t>5</w:t>
            </w:r>
          </w:p>
        </w:tc>
      </w:tr>
      <w:tr w:rsidR="006F40AB" w:rsidRPr="0068010D" w:rsidTr="006F40AB">
        <w:trPr>
          <w:jc w:val="center"/>
        </w:trPr>
        <w:tc>
          <w:tcPr>
            <w:tcW w:w="2266" w:type="dxa"/>
            <w:vMerge/>
            <w:vAlign w:val="center"/>
          </w:tcPr>
          <w:p w:rsidR="006F40AB" w:rsidRDefault="006F40AB" w:rsidP="006F40AB">
            <w:pPr>
              <w:spacing w:after="0"/>
              <w:jc w:val="center"/>
              <w:rPr>
                <w:rFonts w:eastAsiaTheme="minorEastAsia"/>
                <w:lang w:eastAsia="ko-KR"/>
              </w:rPr>
            </w:pPr>
          </w:p>
        </w:tc>
        <w:tc>
          <w:tcPr>
            <w:tcW w:w="2128" w:type="dxa"/>
            <w:vAlign w:val="center"/>
          </w:tcPr>
          <w:p w:rsidR="006F40AB" w:rsidRDefault="006F40AB" w:rsidP="006F40AB">
            <w:pPr>
              <w:spacing w:after="0"/>
              <w:jc w:val="center"/>
              <w:rPr>
                <w:rFonts w:eastAsiaTheme="minorEastAsia"/>
                <w:lang w:eastAsia="ko-KR"/>
              </w:rPr>
            </w:pPr>
            <m:oMathPara>
              <m:oMath>
                <m:r>
                  <m:rPr>
                    <m:sty m:val="p"/>
                  </m:rPr>
                  <w:rPr>
                    <w:rFonts w:ascii="Cambria Math" w:eastAsiaTheme="minorEastAsia" w:hAnsi="Cambria Math"/>
                  </w:rPr>
                  <m:t>α</m:t>
                </m:r>
              </m:oMath>
            </m:oMathPara>
          </w:p>
        </w:tc>
        <w:tc>
          <w:tcPr>
            <w:tcW w:w="851" w:type="dxa"/>
            <w:vAlign w:val="center"/>
          </w:tcPr>
          <w:p w:rsidR="006F40AB" w:rsidRPr="004A2256" w:rsidRDefault="006F40AB" w:rsidP="006F40AB">
            <w:pPr>
              <w:spacing w:after="0"/>
              <w:jc w:val="center"/>
              <w:rPr>
                <w:rFonts w:eastAsiaTheme="minorEastAsia"/>
                <w:lang w:eastAsia="ko-KR"/>
              </w:rPr>
            </w:pPr>
          </w:p>
        </w:tc>
        <w:tc>
          <w:tcPr>
            <w:tcW w:w="4121" w:type="dxa"/>
            <w:vAlign w:val="center"/>
          </w:tcPr>
          <w:p w:rsidR="006F40AB" w:rsidRDefault="006F40AB" w:rsidP="006F40AB">
            <w:pPr>
              <w:spacing w:after="0"/>
              <w:jc w:val="center"/>
              <w:rPr>
                <w:rFonts w:eastAsiaTheme="minorEastAsia"/>
                <w:lang w:eastAsia="zh-CN"/>
              </w:rPr>
            </w:pPr>
            <w:r>
              <w:rPr>
                <w:rFonts w:eastAsiaTheme="minorEastAsia" w:hint="eastAsia"/>
                <w:lang w:eastAsia="zh-CN"/>
              </w:rPr>
              <w:t>1</w:t>
            </w:r>
          </w:p>
        </w:tc>
      </w:tr>
      <w:tr w:rsidR="006F40AB" w:rsidRPr="0068010D" w:rsidTr="006F40AB">
        <w:trPr>
          <w:jc w:val="center"/>
        </w:trPr>
        <w:tc>
          <w:tcPr>
            <w:tcW w:w="2266" w:type="dxa"/>
            <w:vMerge/>
            <w:vAlign w:val="center"/>
          </w:tcPr>
          <w:p w:rsidR="006F40AB" w:rsidRDefault="006F40AB" w:rsidP="006F40AB">
            <w:pPr>
              <w:spacing w:after="0"/>
              <w:jc w:val="center"/>
              <w:rPr>
                <w:rFonts w:eastAsiaTheme="minorEastAsia"/>
                <w:lang w:eastAsia="zh-CN"/>
              </w:rPr>
            </w:pPr>
          </w:p>
        </w:tc>
        <w:tc>
          <w:tcPr>
            <w:tcW w:w="2128" w:type="dxa"/>
            <w:vAlign w:val="center"/>
          </w:tcPr>
          <w:p w:rsidR="006F40AB" w:rsidRPr="003C0679" w:rsidRDefault="00E27F07" w:rsidP="006F40AB">
            <w:pPr>
              <w:spacing w:after="0"/>
              <w:jc w:val="center"/>
              <w:rPr>
                <w:rFonts w:eastAsia="Malgun Gothic"/>
                <w:lang w:eastAsia="ko-KR"/>
              </w:rPr>
            </w:pPr>
            <m:oMathPara>
              <m:oMath>
                <m:sSub>
                  <m:sSubPr>
                    <m:ctrlPr>
                      <w:rPr>
                        <w:rFonts w:ascii="Cambria Math" w:eastAsiaTheme="minorEastAsia" w:hAnsi="Cambria Math"/>
                        <w:i/>
                      </w:rPr>
                    </m:ctrlPr>
                  </m:sSubPr>
                  <m:e>
                    <m:r>
                      <w:rPr>
                        <w:rFonts w:ascii="Cambria Math" w:eastAsiaTheme="minorEastAsia" w:hAnsi="Cambria Math"/>
                      </w:rPr>
                      <m:t>β</m:t>
                    </m:r>
                  </m:e>
                  <m:sub>
                    <m:r>
                      <w:rPr>
                        <w:rFonts w:ascii="Cambria Math" w:eastAsiaTheme="minorEastAsia" w:hAnsi="Cambria Math"/>
                      </w:rPr>
                      <m:t>offset</m:t>
                    </m:r>
                  </m:sub>
                </m:sSub>
              </m:oMath>
            </m:oMathPara>
          </w:p>
        </w:tc>
        <w:tc>
          <w:tcPr>
            <w:tcW w:w="851" w:type="dxa"/>
            <w:vAlign w:val="center"/>
          </w:tcPr>
          <w:p w:rsidR="006F40AB" w:rsidRPr="004A2256" w:rsidRDefault="006F40AB" w:rsidP="006F40AB">
            <w:pPr>
              <w:spacing w:after="0"/>
              <w:jc w:val="center"/>
              <w:rPr>
                <w:rFonts w:eastAsiaTheme="minorEastAsia"/>
                <w:lang w:eastAsia="ko-KR"/>
              </w:rPr>
            </w:pPr>
          </w:p>
        </w:tc>
        <w:tc>
          <w:tcPr>
            <w:tcW w:w="4121" w:type="dxa"/>
            <w:vAlign w:val="center"/>
          </w:tcPr>
          <w:p w:rsidR="006F40AB" w:rsidRDefault="006F40AB" w:rsidP="006F40AB">
            <w:pPr>
              <w:spacing w:after="0"/>
              <w:jc w:val="center"/>
              <w:rPr>
                <w:rFonts w:eastAsiaTheme="minorEastAsia"/>
                <w:lang w:eastAsia="zh-CN"/>
              </w:rPr>
            </w:pPr>
            <w:r>
              <w:rPr>
                <w:rFonts w:eastAsiaTheme="minorEastAsia" w:hint="eastAsia"/>
                <w:lang w:eastAsia="zh-CN"/>
              </w:rPr>
              <w:t>2</w:t>
            </w:r>
            <w:r>
              <w:rPr>
                <w:rFonts w:eastAsiaTheme="minorEastAsia"/>
                <w:lang w:eastAsia="zh-CN"/>
              </w:rPr>
              <w:t>.5</w:t>
            </w:r>
          </w:p>
        </w:tc>
      </w:tr>
      <w:tr w:rsidR="006F40AB" w:rsidRPr="0068010D" w:rsidTr="006F40AB">
        <w:trPr>
          <w:jc w:val="center"/>
        </w:trPr>
        <w:tc>
          <w:tcPr>
            <w:tcW w:w="4394" w:type="dxa"/>
            <w:gridSpan w:val="2"/>
            <w:vAlign w:val="center"/>
          </w:tcPr>
          <w:p w:rsidR="006F40AB" w:rsidRPr="004A2256" w:rsidRDefault="006F40AB" w:rsidP="006F40AB">
            <w:pPr>
              <w:spacing w:after="0"/>
              <w:jc w:val="center"/>
              <w:rPr>
                <w:rFonts w:eastAsiaTheme="minorEastAsia"/>
                <w:lang w:eastAsia="ko-KR"/>
              </w:rPr>
            </w:pPr>
            <w:r w:rsidRPr="004A2256">
              <w:rPr>
                <w:rFonts w:eastAsiaTheme="minorEastAsia"/>
                <w:lang w:eastAsia="ko-KR"/>
              </w:rPr>
              <w:t>Transport Block Size</w:t>
            </w:r>
            <w:r>
              <w:rPr>
                <w:rFonts w:eastAsiaTheme="minorEastAsia"/>
                <w:lang w:eastAsia="ko-KR"/>
              </w:rPr>
              <w:t xml:space="preserve"> </w:t>
            </w:r>
          </w:p>
        </w:tc>
        <w:tc>
          <w:tcPr>
            <w:tcW w:w="851" w:type="dxa"/>
            <w:vAlign w:val="center"/>
          </w:tcPr>
          <w:p w:rsidR="006F40AB" w:rsidRPr="004A2256" w:rsidRDefault="006F40AB" w:rsidP="006F40AB">
            <w:pPr>
              <w:spacing w:after="0"/>
              <w:jc w:val="center"/>
              <w:rPr>
                <w:rFonts w:eastAsiaTheme="minorEastAsia"/>
                <w:lang w:eastAsia="ko-KR"/>
              </w:rPr>
            </w:pPr>
            <w:bookmarkStart w:id="15" w:name="OLE_LINK6"/>
            <w:r w:rsidRPr="004A2256">
              <w:rPr>
                <w:rFonts w:eastAsiaTheme="minorEastAsia"/>
                <w:lang w:eastAsia="ko-KR"/>
              </w:rPr>
              <w:t>Bits</w:t>
            </w:r>
            <w:bookmarkEnd w:id="15"/>
          </w:p>
        </w:tc>
        <w:tc>
          <w:tcPr>
            <w:tcW w:w="4121" w:type="dxa"/>
            <w:vAlign w:val="center"/>
          </w:tcPr>
          <w:p w:rsidR="006F40AB" w:rsidRPr="004A2256" w:rsidRDefault="00003C45" w:rsidP="006F40AB">
            <w:pPr>
              <w:spacing w:after="0"/>
              <w:jc w:val="center"/>
              <w:rPr>
                <w:rFonts w:eastAsiaTheme="minorEastAsia"/>
                <w:lang w:eastAsia="zh-CN"/>
              </w:rPr>
            </w:pPr>
            <w:r>
              <w:rPr>
                <w:rFonts w:eastAsiaTheme="minorEastAsia" w:hint="eastAsia"/>
                <w:lang w:eastAsia="zh-CN"/>
              </w:rPr>
              <w:t>3</w:t>
            </w:r>
            <w:r>
              <w:rPr>
                <w:rFonts w:eastAsiaTheme="minorEastAsia"/>
                <w:lang w:eastAsia="zh-CN"/>
              </w:rPr>
              <w:t>4816</w:t>
            </w:r>
          </w:p>
        </w:tc>
      </w:tr>
      <w:tr w:rsidR="006F40AB" w:rsidRPr="0068010D" w:rsidTr="006F40AB">
        <w:trPr>
          <w:jc w:val="center"/>
        </w:trPr>
        <w:tc>
          <w:tcPr>
            <w:tcW w:w="4394" w:type="dxa"/>
            <w:gridSpan w:val="2"/>
            <w:vAlign w:val="center"/>
          </w:tcPr>
          <w:p w:rsidR="006F40AB" w:rsidRPr="004A2256" w:rsidRDefault="006F40AB" w:rsidP="006F40AB">
            <w:pPr>
              <w:spacing w:after="0"/>
              <w:jc w:val="center"/>
              <w:rPr>
                <w:rFonts w:eastAsiaTheme="minorEastAsia"/>
                <w:lang w:eastAsia="ko-KR"/>
              </w:rPr>
            </w:pPr>
            <w:r w:rsidRPr="004A2256">
              <w:rPr>
                <w:rFonts w:eastAsiaTheme="minorEastAsia"/>
                <w:lang w:eastAsia="ko-KR"/>
              </w:rPr>
              <w:t>Transport block CRC</w:t>
            </w:r>
          </w:p>
        </w:tc>
        <w:tc>
          <w:tcPr>
            <w:tcW w:w="851" w:type="dxa"/>
            <w:vAlign w:val="center"/>
          </w:tcPr>
          <w:p w:rsidR="006F40AB" w:rsidRPr="004A2256" w:rsidRDefault="006F40AB" w:rsidP="006F40AB">
            <w:pPr>
              <w:spacing w:after="0"/>
              <w:jc w:val="center"/>
              <w:rPr>
                <w:rFonts w:eastAsiaTheme="minorEastAsia"/>
                <w:lang w:eastAsia="ko-KR"/>
              </w:rPr>
            </w:pPr>
            <w:r>
              <w:rPr>
                <w:rFonts w:eastAsiaTheme="minorEastAsia"/>
                <w:lang w:eastAsia="ko-KR"/>
              </w:rPr>
              <w:t>B</w:t>
            </w:r>
            <w:r w:rsidRPr="004A2256">
              <w:rPr>
                <w:rFonts w:eastAsiaTheme="minorEastAsia"/>
                <w:lang w:eastAsia="ko-KR"/>
              </w:rPr>
              <w:t>its</w:t>
            </w:r>
          </w:p>
        </w:tc>
        <w:tc>
          <w:tcPr>
            <w:tcW w:w="4121" w:type="dxa"/>
            <w:vAlign w:val="center"/>
          </w:tcPr>
          <w:p w:rsidR="006F40AB" w:rsidRPr="004A2256" w:rsidRDefault="006F40AB" w:rsidP="006F40AB">
            <w:pPr>
              <w:spacing w:after="0"/>
              <w:jc w:val="center"/>
              <w:rPr>
                <w:rFonts w:eastAsiaTheme="minorEastAsia"/>
              </w:rPr>
            </w:pPr>
            <w:r w:rsidRPr="004A2256">
              <w:rPr>
                <w:rFonts w:eastAsiaTheme="minorEastAsia"/>
              </w:rPr>
              <w:t>24</w:t>
            </w:r>
          </w:p>
        </w:tc>
      </w:tr>
      <w:tr w:rsidR="006F40AB" w:rsidRPr="0068010D" w:rsidTr="006F40AB">
        <w:trPr>
          <w:jc w:val="center"/>
        </w:trPr>
        <w:tc>
          <w:tcPr>
            <w:tcW w:w="4394" w:type="dxa"/>
            <w:gridSpan w:val="2"/>
            <w:vAlign w:val="center"/>
          </w:tcPr>
          <w:p w:rsidR="006F40AB" w:rsidRPr="004A2256" w:rsidRDefault="006F40AB" w:rsidP="006F40AB">
            <w:pPr>
              <w:spacing w:after="0"/>
              <w:jc w:val="center"/>
              <w:rPr>
                <w:rFonts w:eastAsiaTheme="minorEastAsia"/>
                <w:lang w:eastAsia="ko-KR"/>
              </w:rPr>
            </w:pPr>
            <w:r w:rsidRPr="004A2256">
              <w:rPr>
                <w:rFonts w:eastAsiaTheme="minorEastAsia"/>
                <w:lang w:eastAsia="ko-KR"/>
              </w:rPr>
              <w:t>Maximum number of HARQ transmissions</w:t>
            </w:r>
          </w:p>
        </w:tc>
        <w:tc>
          <w:tcPr>
            <w:tcW w:w="851" w:type="dxa"/>
            <w:vAlign w:val="center"/>
          </w:tcPr>
          <w:p w:rsidR="006F40AB" w:rsidRPr="004A2256" w:rsidRDefault="006F40AB" w:rsidP="006F40AB">
            <w:pPr>
              <w:spacing w:after="0"/>
              <w:jc w:val="center"/>
            </w:pPr>
          </w:p>
        </w:tc>
        <w:tc>
          <w:tcPr>
            <w:tcW w:w="4121" w:type="dxa"/>
            <w:vAlign w:val="center"/>
          </w:tcPr>
          <w:p w:rsidR="006F40AB" w:rsidRPr="004A2256" w:rsidRDefault="006F40AB" w:rsidP="006F40AB">
            <w:pPr>
              <w:spacing w:after="0"/>
              <w:jc w:val="center"/>
              <w:rPr>
                <w:rFonts w:eastAsiaTheme="minorEastAsia"/>
              </w:rPr>
            </w:pPr>
            <w:r>
              <w:rPr>
                <w:rFonts w:eastAsiaTheme="minorEastAsia"/>
              </w:rPr>
              <w:t>1</w:t>
            </w:r>
          </w:p>
        </w:tc>
      </w:tr>
      <w:tr w:rsidR="006F40AB" w:rsidRPr="0068010D" w:rsidTr="006F40AB">
        <w:trPr>
          <w:jc w:val="center"/>
        </w:trPr>
        <w:tc>
          <w:tcPr>
            <w:tcW w:w="4394" w:type="dxa"/>
            <w:gridSpan w:val="2"/>
            <w:vAlign w:val="center"/>
          </w:tcPr>
          <w:p w:rsidR="006F40AB" w:rsidRPr="004A2256" w:rsidRDefault="006F40AB" w:rsidP="006F40AB">
            <w:pPr>
              <w:spacing w:after="0"/>
              <w:jc w:val="center"/>
              <w:rPr>
                <w:rFonts w:eastAsiaTheme="minorEastAsia"/>
                <w:lang w:eastAsia="ko-KR"/>
              </w:rPr>
            </w:pPr>
            <w:bookmarkStart w:id="16" w:name="OLE_LINK11"/>
            <w:r w:rsidRPr="004A2256">
              <w:rPr>
                <w:rFonts w:eastAsiaTheme="minorEastAsia"/>
                <w:lang w:eastAsia="ko-KR"/>
              </w:rPr>
              <w:t xml:space="preserve">Binary Channel Bits </w:t>
            </w:r>
            <w:r>
              <w:rPr>
                <w:rFonts w:eastAsiaTheme="minorEastAsia"/>
                <w:lang w:eastAsia="ko-KR"/>
              </w:rPr>
              <w:t>for slots with PSFCH</w:t>
            </w:r>
            <w:bookmarkEnd w:id="16"/>
            <w:r>
              <w:rPr>
                <w:rFonts w:eastAsiaTheme="minorEastAsia"/>
                <w:lang w:eastAsia="ko-KR"/>
              </w:rPr>
              <w:t>(</w:t>
            </w:r>
            <w:r w:rsidRPr="004A2256">
              <w:rPr>
                <w:color w:val="000000"/>
              </w:rPr>
              <w:t>Note 2</w:t>
            </w:r>
            <w:r>
              <w:rPr>
                <w:rFonts w:eastAsiaTheme="minorEastAsia"/>
                <w:lang w:eastAsia="ko-KR"/>
              </w:rPr>
              <w:t>)</w:t>
            </w:r>
          </w:p>
        </w:tc>
        <w:tc>
          <w:tcPr>
            <w:tcW w:w="851" w:type="dxa"/>
            <w:vAlign w:val="center"/>
          </w:tcPr>
          <w:p w:rsidR="006F40AB" w:rsidRPr="004A2256" w:rsidRDefault="006F40AB" w:rsidP="006F40AB">
            <w:pPr>
              <w:spacing w:after="0"/>
              <w:jc w:val="center"/>
              <w:rPr>
                <w:rFonts w:eastAsiaTheme="minorEastAsia"/>
                <w:lang w:eastAsia="ko-KR"/>
              </w:rPr>
            </w:pPr>
          </w:p>
        </w:tc>
        <w:tc>
          <w:tcPr>
            <w:tcW w:w="4121" w:type="dxa"/>
            <w:vAlign w:val="center"/>
          </w:tcPr>
          <w:p w:rsidR="006F40AB" w:rsidRPr="004A2256" w:rsidRDefault="00003C45" w:rsidP="006F40AB">
            <w:pPr>
              <w:spacing w:after="0"/>
              <w:jc w:val="center"/>
              <w:rPr>
                <w:rFonts w:eastAsiaTheme="minorEastAsia"/>
                <w:lang w:eastAsia="zh-CN"/>
              </w:rPr>
            </w:pPr>
            <w:r>
              <w:rPr>
                <w:rFonts w:eastAsiaTheme="minorEastAsia" w:hint="eastAsia"/>
                <w:lang w:eastAsia="zh-CN"/>
              </w:rPr>
              <w:t>3</w:t>
            </w:r>
            <w:r>
              <w:rPr>
                <w:rFonts w:eastAsiaTheme="minorEastAsia"/>
                <w:lang w:eastAsia="zh-CN"/>
              </w:rPr>
              <w:t>7980</w:t>
            </w:r>
          </w:p>
        </w:tc>
      </w:tr>
      <w:tr w:rsidR="006F40AB" w:rsidRPr="0068010D" w:rsidTr="006F40AB">
        <w:trPr>
          <w:jc w:val="center"/>
        </w:trPr>
        <w:tc>
          <w:tcPr>
            <w:tcW w:w="4394" w:type="dxa"/>
            <w:gridSpan w:val="2"/>
          </w:tcPr>
          <w:p w:rsidR="006F40AB" w:rsidRPr="004A2256" w:rsidRDefault="006F40AB" w:rsidP="006F40AB">
            <w:pPr>
              <w:spacing w:after="0"/>
              <w:jc w:val="center"/>
              <w:rPr>
                <w:rFonts w:eastAsiaTheme="minorEastAsia"/>
                <w:lang w:eastAsia="ko-KR"/>
              </w:rPr>
            </w:pPr>
            <w:r w:rsidRPr="00775EEF">
              <w:rPr>
                <w:lang w:eastAsia="ja-JP"/>
              </w:rPr>
              <w:t>Antenna configuration</w:t>
            </w:r>
          </w:p>
        </w:tc>
        <w:tc>
          <w:tcPr>
            <w:tcW w:w="851" w:type="dxa"/>
          </w:tcPr>
          <w:p w:rsidR="006F40AB" w:rsidRPr="004A2256" w:rsidRDefault="006F40AB" w:rsidP="006F40AB">
            <w:pPr>
              <w:spacing w:after="0"/>
              <w:jc w:val="center"/>
              <w:rPr>
                <w:rFonts w:eastAsiaTheme="minorEastAsia"/>
                <w:lang w:eastAsia="ko-KR"/>
              </w:rPr>
            </w:pPr>
          </w:p>
        </w:tc>
        <w:tc>
          <w:tcPr>
            <w:tcW w:w="4121" w:type="dxa"/>
          </w:tcPr>
          <w:p w:rsidR="006F40AB" w:rsidRPr="004A2256" w:rsidRDefault="006F40AB" w:rsidP="006F40AB">
            <w:pPr>
              <w:spacing w:after="0"/>
              <w:jc w:val="center"/>
              <w:rPr>
                <w:rFonts w:eastAsiaTheme="minorEastAsia"/>
              </w:rPr>
            </w:pPr>
            <w:r w:rsidRPr="00775EEF">
              <w:rPr>
                <w:lang w:eastAsia="ja-JP"/>
              </w:rPr>
              <w:t>1x2 Low</w:t>
            </w:r>
          </w:p>
        </w:tc>
      </w:tr>
      <w:tr w:rsidR="006F40AB" w:rsidRPr="0068010D" w:rsidTr="006F40AB">
        <w:trPr>
          <w:jc w:val="center"/>
        </w:trPr>
        <w:tc>
          <w:tcPr>
            <w:tcW w:w="9366" w:type="dxa"/>
            <w:gridSpan w:val="4"/>
            <w:vAlign w:val="center"/>
          </w:tcPr>
          <w:p w:rsidR="006F40AB" w:rsidRPr="004A2256" w:rsidRDefault="006F40AB" w:rsidP="006F40AB">
            <w:pPr>
              <w:spacing w:after="0"/>
              <w:rPr>
                <w:color w:val="000000"/>
              </w:rPr>
            </w:pPr>
            <w:r w:rsidRPr="004A2256">
              <w:rPr>
                <w:color w:val="000000"/>
              </w:rPr>
              <w:t>Note 1: OFDM symbols is for PSCCH/PSSCH transmission not including first symbol (AGC) and PSFCH symbols.</w:t>
            </w:r>
          </w:p>
          <w:p w:rsidR="006F40AB" w:rsidRPr="004A2256" w:rsidRDefault="006F40AB" w:rsidP="006F40AB">
            <w:pPr>
              <w:spacing w:after="0"/>
              <w:rPr>
                <w:color w:val="000000"/>
              </w:rPr>
            </w:pPr>
            <w:r w:rsidRPr="004A2256">
              <w:rPr>
                <w:color w:val="000000"/>
              </w:rPr>
              <w:t>Note 2: 10 RBs and 2 symbols are allocated for PSCCH, and 2nd stage SCI is also allocated.</w:t>
            </w:r>
          </w:p>
          <w:p w:rsidR="006F40AB" w:rsidRPr="004A2256" w:rsidRDefault="006F40AB" w:rsidP="006F40AB">
            <w:pPr>
              <w:spacing w:after="0"/>
              <w:rPr>
                <w:highlight w:val="yellow"/>
              </w:rPr>
            </w:pPr>
            <w:r w:rsidRPr="004A2256">
              <w:rPr>
                <w:color w:val="000000"/>
              </w:rPr>
              <w:t>N</w:t>
            </w:r>
            <w:r>
              <w:rPr>
                <w:color w:val="000000"/>
              </w:rPr>
              <w:t>ote 3: PSFCH is not configured.</w:t>
            </w:r>
          </w:p>
        </w:tc>
      </w:tr>
      <w:bookmarkEnd w:id="14"/>
    </w:tbl>
    <w:p w:rsidR="006F40AB" w:rsidRPr="00B06800" w:rsidRDefault="006F40AB" w:rsidP="006F40AB">
      <w:pPr>
        <w:rPr>
          <w:rFonts w:eastAsiaTheme="minorEastAsia" w:cs="Times New Roman"/>
          <w:b/>
          <w:lang w:eastAsia="zh-CN"/>
        </w:rPr>
      </w:pPr>
    </w:p>
    <w:p w:rsidR="006F40AB" w:rsidRPr="00B06800" w:rsidRDefault="006F40AB" w:rsidP="006F40AB">
      <w:pPr>
        <w:jc w:val="center"/>
        <w:rPr>
          <w:rFonts w:eastAsiaTheme="minorEastAsia" w:cs="Times New Roman"/>
          <w:b/>
          <w:lang w:eastAsia="zh-CN"/>
        </w:rPr>
      </w:pPr>
      <w:r w:rsidRPr="00B06800">
        <w:rPr>
          <w:rFonts w:eastAsiaTheme="minorEastAsia" w:cs="Times New Roman" w:hint="eastAsia"/>
          <w:b/>
          <w:lang w:eastAsia="zh-CN"/>
        </w:rPr>
        <w:t>T</w:t>
      </w:r>
      <w:r w:rsidRPr="00B06800">
        <w:rPr>
          <w:rFonts w:eastAsiaTheme="minorEastAsia" w:cs="Times New Roman"/>
          <w:b/>
          <w:lang w:eastAsia="zh-CN"/>
        </w:rPr>
        <w:t>able 2</w:t>
      </w:r>
      <w:r w:rsidR="001D0E6D">
        <w:rPr>
          <w:rFonts w:eastAsiaTheme="minorEastAsia" w:cs="Times New Roman"/>
          <w:b/>
          <w:lang w:eastAsia="zh-CN"/>
        </w:rPr>
        <w:t>.4.2</w:t>
      </w:r>
      <w:r w:rsidRPr="00B06800">
        <w:rPr>
          <w:rFonts w:eastAsiaTheme="minorEastAsia" w:cs="Times New Roman"/>
          <w:b/>
          <w:lang w:eastAsia="zh-CN"/>
        </w:rPr>
        <w:t>：</w:t>
      </w:r>
      <w:r w:rsidRPr="00B06800">
        <w:rPr>
          <w:rFonts w:eastAsiaTheme="minorEastAsia" w:cs="Times New Roman" w:hint="eastAsia"/>
          <w:b/>
          <w:lang w:eastAsia="zh-CN"/>
        </w:rPr>
        <w:t xml:space="preserve"> </w:t>
      </w:r>
      <w:r w:rsidRPr="00B06800">
        <w:rPr>
          <w:rFonts w:eastAsiaTheme="minorEastAsia" w:cs="Times New Roman"/>
          <w:b/>
          <w:lang w:eastAsia="zh-CN"/>
        </w:rPr>
        <w:t>Simulation assumptions for soft buffer test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0"/>
        <w:gridCol w:w="2993"/>
        <w:gridCol w:w="1275"/>
        <w:gridCol w:w="2127"/>
        <w:gridCol w:w="2126"/>
      </w:tblGrid>
      <w:tr w:rsidR="006F40AB" w:rsidRPr="001934FC" w:rsidTr="006F40AB">
        <w:tc>
          <w:tcPr>
            <w:tcW w:w="4503" w:type="dxa"/>
            <w:gridSpan w:val="2"/>
            <w:shd w:val="clear" w:color="auto" w:fill="auto"/>
            <w:vAlign w:val="center"/>
          </w:tcPr>
          <w:p w:rsidR="006F40AB" w:rsidRPr="00895912" w:rsidRDefault="006F40AB" w:rsidP="006F40AB">
            <w:pPr>
              <w:pStyle w:val="TAH"/>
              <w:rPr>
                <w:rFonts w:ascii="Times New Roman" w:hAnsi="Times New Roman" w:cs="Times New Roman"/>
              </w:rPr>
            </w:pPr>
            <w:r w:rsidRPr="00895912">
              <w:rPr>
                <w:rFonts w:ascii="Times New Roman" w:hAnsi="Times New Roman" w:cs="Times New Roman"/>
              </w:rPr>
              <w:t>Parameter</w:t>
            </w:r>
          </w:p>
        </w:tc>
        <w:tc>
          <w:tcPr>
            <w:tcW w:w="1275" w:type="dxa"/>
            <w:shd w:val="clear" w:color="auto" w:fill="auto"/>
            <w:vAlign w:val="center"/>
          </w:tcPr>
          <w:p w:rsidR="006F40AB" w:rsidRPr="00895912" w:rsidRDefault="006F40AB" w:rsidP="006F40AB">
            <w:pPr>
              <w:pStyle w:val="TAH"/>
              <w:rPr>
                <w:rFonts w:ascii="Times New Roman" w:hAnsi="Times New Roman" w:cs="Times New Roman"/>
              </w:rPr>
            </w:pPr>
            <w:r w:rsidRPr="00895912">
              <w:rPr>
                <w:rFonts w:ascii="Times New Roman" w:hAnsi="Times New Roman" w:cs="Times New Roman"/>
              </w:rPr>
              <w:t>Unit</w:t>
            </w:r>
          </w:p>
        </w:tc>
        <w:tc>
          <w:tcPr>
            <w:tcW w:w="2127" w:type="dxa"/>
            <w:shd w:val="clear" w:color="auto" w:fill="auto"/>
            <w:vAlign w:val="center"/>
          </w:tcPr>
          <w:p w:rsidR="006F40AB" w:rsidRPr="00895912" w:rsidRDefault="006F40AB" w:rsidP="006F40AB">
            <w:pPr>
              <w:pStyle w:val="TAH"/>
              <w:rPr>
                <w:rFonts w:ascii="Times New Roman" w:hAnsi="Times New Roman" w:cs="Times New Roman"/>
              </w:rPr>
            </w:pPr>
            <w:r w:rsidRPr="00895912">
              <w:rPr>
                <w:rFonts w:ascii="Times New Roman" w:hAnsi="Times New Roman" w:cs="Times New Roman"/>
              </w:rPr>
              <w:t>Test 1</w:t>
            </w:r>
          </w:p>
        </w:tc>
        <w:tc>
          <w:tcPr>
            <w:tcW w:w="2126" w:type="dxa"/>
          </w:tcPr>
          <w:p w:rsidR="006F40AB" w:rsidRPr="00895912" w:rsidRDefault="006F40AB" w:rsidP="006F40AB">
            <w:pPr>
              <w:pStyle w:val="TAH"/>
              <w:rPr>
                <w:rFonts w:ascii="Times New Roman" w:hAnsi="Times New Roman" w:cs="Times New Roman"/>
              </w:rPr>
            </w:pPr>
            <w:r w:rsidRPr="00895912">
              <w:rPr>
                <w:rFonts w:ascii="Times New Roman" w:hAnsi="Times New Roman" w:cs="Times New Roman"/>
              </w:rPr>
              <w:t>Test 2</w:t>
            </w:r>
          </w:p>
        </w:tc>
      </w:tr>
      <w:tr w:rsidR="006F40AB" w:rsidRPr="001934FC" w:rsidTr="006F40AB">
        <w:tc>
          <w:tcPr>
            <w:tcW w:w="4503" w:type="dxa"/>
            <w:gridSpan w:val="2"/>
            <w:shd w:val="clear" w:color="auto" w:fill="auto"/>
            <w:vAlign w:val="center"/>
          </w:tcPr>
          <w:p w:rsidR="006F40AB" w:rsidRPr="00895912" w:rsidRDefault="006F40AB" w:rsidP="006F40AB">
            <w:pPr>
              <w:pStyle w:val="TAL"/>
              <w:rPr>
                <w:rFonts w:ascii="Times New Roman" w:hAnsi="Times New Roman" w:cs="Times New Roman"/>
              </w:rPr>
            </w:pPr>
            <w:r w:rsidRPr="00895912">
              <w:rPr>
                <w:rFonts w:ascii="Times New Roman" w:eastAsia="Malgun Gothic" w:hAnsi="Times New Roman" w:cs="Times New Roman"/>
                <w:noProof/>
                <w:position w:val="-12"/>
                <w:lang w:val="en-US" w:eastAsia="zh-CN"/>
              </w:rPr>
              <w:drawing>
                <wp:inline distT="0" distB="0" distL="0" distR="0" wp14:anchorId="7162F486" wp14:editId="7C4BBA9A">
                  <wp:extent cx="243205" cy="219710"/>
                  <wp:effectExtent l="0" t="0" r="4445"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43205" cy="219710"/>
                          </a:xfrm>
                          <a:prstGeom prst="rect">
                            <a:avLst/>
                          </a:prstGeom>
                          <a:noFill/>
                          <a:ln>
                            <a:noFill/>
                          </a:ln>
                        </pic:spPr>
                      </pic:pic>
                    </a:graphicData>
                  </a:graphic>
                </wp:inline>
              </w:drawing>
            </w:r>
            <w:r w:rsidRPr="00895912">
              <w:rPr>
                <w:rFonts w:ascii="Times New Roman" w:eastAsia="Malgun Gothic" w:hAnsi="Times New Roman" w:cs="Times New Roman"/>
              </w:rPr>
              <w:t>at antenna port</w:t>
            </w:r>
          </w:p>
        </w:tc>
        <w:tc>
          <w:tcPr>
            <w:tcW w:w="1275" w:type="dxa"/>
            <w:shd w:val="clear" w:color="auto" w:fill="auto"/>
            <w:vAlign w:val="center"/>
          </w:tcPr>
          <w:p w:rsidR="006F40AB" w:rsidRPr="00895912" w:rsidRDefault="006F40AB" w:rsidP="006F40AB">
            <w:pPr>
              <w:pStyle w:val="TAC"/>
              <w:rPr>
                <w:rFonts w:ascii="Times New Roman" w:hAnsi="Times New Roman" w:cs="Times New Roman"/>
              </w:rPr>
            </w:pPr>
            <w:r w:rsidRPr="00895912">
              <w:rPr>
                <w:rFonts w:ascii="Times New Roman" w:eastAsia="Malgun Gothic" w:hAnsi="Times New Roman" w:cs="Times New Roman"/>
              </w:rPr>
              <w:t>dBm/15kHz</w:t>
            </w:r>
          </w:p>
        </w:tc>
        <w:tc>
          <w:tcPr>
            <w:tcW w:w="4253" w:type="dxa"/>
            <w:gridSpan w:val="2"/>
            <w:shd w:val="clear" w:color="auto" w:fill="auto"/>
            <w:vAlign w:val="center"/>
          </w:tcPr>
          <w:p w:rsidR="006F40AB" w:rsidRPr="00895912" w:rsidRDefault="006F40AB" w:rsidP="006F40AB">
            <w:pPr>
              <w:pStyle w:val="TAC"/>
              <w:rPr>
                <w:rFonts w:ascii="Times New Roman" w:eastAsia="Malgun Gothic" w:hAnsi="Times New Roman" w:cs="Times New Roman"/>
              </w:rPr>
            </w:pPr>
            <w:r w:rsidRPr="00895912">
              <w:rPr>
                <w:rFonts w:ascii="Times New Roman" w:eastAsia="Malgun Gothic" w:hAnsi="Times New Roman" w:cs="Times New Roman"/>
              </w:rPr>
              <w:t>-98</w:t>
            </w:r>
          </w:p>
        </w:tc>
      </w:tr>
      <w:tr w:rsidR="006F40AB" w:rsidRPr="001934FC" w:rsidTr="006F40AB">
        <w:tc>
          <w:tcPr>
            <w:tcW w:w="4503" w:type="dxa"/>
            <w:gridSpan w:val="2"/>
            <w:shd w:val="clear" w:color="auto" w:fill="auto"/>
            <w:vAlign w:val="center"/>
          </w:tcPr>
          <w:p w:rsidR="006F40AB" w:rsidRPr="00895912" w:rsidRDefault="006F40AB" w:rsidP="006F40AB">
            <w:pPr>
              <w:pStyle w:val="TAL"/>
              <w:rPr>
                <w:rFonts w:ascii="Times New Roman" w:hAnsi="Times New Roman" w:cs="Times New Roman"/>
              </w:rPr>
            </w:pPr>
            <w:r w:rsidRPr="00895912">
              <w:rPr>
                <w:rFonts w:ascii="Times New Roman" w:hAnsi="Times New Roman" w:cs="Times New Roman"/>
              </w:rPr>
              <w:t>Active cell(s)</w:t>
            </w:r>
          </w:p>
        </w:tc>
        <w:tc>
          <w:tcPr>
            <w:tcW w:w="1275" w:type="dxa"/>
            <w:shd w:val="clear" w:color="auto" w:fill="auto"/>
            <w:vAlign w:val="center"/>
          </w:tcPr>
          <w:p w:rsidR="006F40AB" w:rsidRPr="00895912" w:rsidRDefault="006F40AB" w:rsidP="006F40AB">
            <w:pPr>
              <w:pStyle w:val="TAC"/>
              <w:rPr>
                <w:rFonts w:ascii="Times New Roman" w:hAnsi="Times New Roman" w:cs="Times New Roman"/>
              </w:rPr>
            </w:pPr>
          </w:p>
        </w:tc>
        <w:tc>
          <w:tcPr>
            <w:tcW w:w="4253" w:type="dxa"/>
            <w:gridSpan w:val="2"/>
            <w:shd w:val="clear" w:color="auto" w:fill="auto"/>
            <w:vAlign w:val="center"/>
          </w:tcPr>
          <w:p w:rsidR="006F40AB" w:rsidRPr="00895912" w:rsidRDefault="006F40AB" w:rsidP="006F40AB">
            <w:pPr>
              <w:pStyle w:val="TAC"/>
              <w:rPr>
                <w:rFonts w:ascii="Times New Roman" w:hAnsi="Times New Roman" w:cs="Times New Roman"/>
              </w:rPr>
            </w:pPr>
            <w:r w:rsidRPr="00895912">
              <w:rPr>
                <w:rFonts w:ascii="Times New Roman" w:hAnsi="Times New Roman" w:cs="Times New Roman"/>
              </w:rPr>
              <w:t>None</w:t>
            </w:r>
          </w:p>
        </w:tc>
      </w:tr>
      <w:tr w:rsidR="006F40AB" w:rsidRPr="001934FC" w:rsidTr="006F40AB">
        <w:tc>
          <w:tcPr>
            <w:tcW w:w="4503" w:type="dxa"/>
            <w:gridSpan w:val="2"/>
            <w:shd w:val="clear" w:color="auto" w:fill="auto"/>
            <w:vAlign w:val="center"/>
          </w:tcPr>
          <w:p w:rsidR="006F40AB" w:rsidRPr="00895912" w:rsidRDefault="006F40AB" w:rsidP="006F40AB">
            <w:pPr>
              <w:pStyle w:val="TAL"/>
              <w:rPr>
                <w:rFonts w:ascii="Times New Roman" w:hAnsi="Times New Roman" w:cs="Times New Roman"/>
              </w:rPr>
            </w:pPr>
            <w:r w:rsidRPr="00895912">
              <w:rPr>
                <w:rFonts w:ascii="Times New Roman" w:hAnsi="Times New Roman" w:cs="Times New Roman"/>
              </w:rPr>
              <w:t>Active Sidelink UE(s)</w:t>
            </w:r>
          </w:p>
        </w:tc>
        <w:tc>
          <w:tcPr>
            <w:tcW w:w="1275" w:type="dxa"/>
            <w:shd w:val="clear" w:color="auto" w:fill="auto"/>
            <w:vAlign w:val="center"/>
          </w:tcPr>
          <w:p w:rsidR="006F40AB" w:rsidRPr="00895912" w:rsidRDefault="006F40AB" w:rsidP="006F40AB">
            <w:pPr>
              <w:pStyle w:val="TAC"/>
              <w:rPr>
                <w:rFonts w:ascii="Times New Roman" w:hAnsi="Times New Roman" w:cs="Times New Roman"/>
              </w:rPr>
            </w:pPr>
          </w:p>
        </w:tc>
        <w:tc>
          <w:tcPr>
            <w:tcW w:w="4253" w:type="dxa"/>
            <w:gridSpan w:val="2"/>
            <w:shd w:val="clear" w:color="auto" w:fill="auto"/>
            <w:vAlign w:val="center"/>
          </w:tcPr>
          <w:p w:rsidR="006F40AB" w:rsidRPr="00895912" w:rsidRDefault="006F40AB" w:rsidP="006F40AB">
            <w:pPr>
              <w:pStyle w:val="TAC"/>
              <w:rPr>
                <w:rFonts w:ascii="Times New Roman" w:hAnsi="Times New Roman" w:cs="Times New Roman"/>
              </w:rPr>
            </w:pPr>
            <w:r w:rsidRPr="00895912">
              <w:rPr>
                <w:rFonts w:ascii="Times New Roman" w:hAnsi="Times New Roman" w:cs="Times New Roman"/>
              </w:rPr>
              <w:t xml:space="preserve">Sidelink UE i, 0 ≤ i ≤ </w:t>
            </w:r>
            <w:r>
              <w:rPr>
                <w:rFonts w:ascii="Times New Roman" w:hAnsi="Times New Roman" w:cs="Times New Roman"/>
              </w:rPr>
              <w:t>30</w:t>
            </w:r>
          </w:p>
        </w:tc>
      </w:tr>
      <w:tr w:rsidR="006F40AB" w:rsidRPr="001934FC" w:rsidTr="006F40AB">
        <w:tc>
          <w:tcPr>
            <w:tcW w:w="1510" w:type="dxa"/>
            <w:vMerge w:val="restart"/>
            <w:shd w:val="clear" w:color="auto" w:fill="auto"/>
            <w:vAlign w:val="center"/>
          </w:tcPr>
          <w:p w:rsidR="006F40AB" w:rsidRPr="00895912" w:rsidRDefault="006F40AB" w:rsidP="006F40AB">
            <w:pPr>
              <w:pStyle w:val="TAL"/>
              <w:rPr>
                <w:rFonts w:ascii="Times New Roman" w:hAnsi="Times New Roman" w:cs="Times New Roman"/>
              </w:rPr>
            </w:pPr>
            <w:r w:rsidRPr="00895912">
              <w:rPr>
                <w:rFonts w:ascii="Times New Roman" w:hAnsi="Times New Roman" w:cs="Times New Roman"/>
              </w:rPr>
              <w:t>Sidelink UE i,</w:t>
            </w:r>
          </w:p>
          <w:p w:rsidR="006F40AB" w:rsidRPr="00895912" w:rsidRDefault="006F40AB" w:rsidP="006F40AB">
            <w:pPr>
              <w:pStyle w:val="TAL"/>
              <w:rPr>
                <w:rFonts w:ascii="Times New Roman" w:hAnsi="Times New Roman" w:cs="Times New Roman"/>
              </w:rPr>
            </w:pPr>
            <w:r w:rsidRPr="00895912">
              <w:rPr>
                <w:rFonts w:ascii="Times New Roman" w:hAnsi="Times New Roman" w:cs="Times New Roman"/>
              </w:rPr>
              <w:t xml:space="preserve">0 ≤ i ≤ </w:t>
            </w:r>
            <w:r>
              <w:rPr>
                <w:rFonts w:ascii="Times New Roman" w:hAnsi="Times New Roman" w:cs="Times New Roman"/>
              </w:rPr>
              <w:t>30</w:t>
            </w:r>
          </w:p>
        </w:tc>
        <w:tc>
          <w:tcPr>
            <w:tcW w:w="2993" w:type="dxa"/>
            <w:shd w:val="clear" w:color="auto" w:fill="auto"/>
            <w:vAlign w:val="center"/>
          </w:tcPr>
          <w:p w:rsidR="006F40AB" w:rsidRPr="00895912" w:rsidRDefault="006F40AB" w:rsidP="006F40AB">
            <w:pPr>
              <w:pStyle w:val="TAL"/>
              <w:rPr>
                <w:rFonts w:ascii="Times New Roman" w:hAnsi="Times New Roman" w:cs="Times New Roman"/>
              </w:rPr>
            </w:pPr>
            <w:r w:rsidRPr="00895912">
              <w:rPr>
                <w:rFonts w:ascii="Times New Roman" w:hAnsi="Times New Roman" w:cs="Times New Roman"/>
              </w:rPr>
              <w:t>Sidelink Transmissions</w:t>
            </w:r>
          </w:p>
        </w:tc>
        <w:tc>
          <w:tcPr>
            <w:tcW w:w="1275" w:type="dxa"/>
            <w:shd w:val="clear" w:color="auto" w:fill="auto"/>
            <w:vAlign w:val="center"/>
          </w:tcPr>
          <w:p w:rsidR="006F40AB" w:rsidRPr="00895912" w:rsidRDefault="006F40AB" w:rsidP="006F40AB">
            <w:pPr>
              <w:pStyle w:val="TAC"/>
              <w:rPr>
                <w:rFonts w:ascii="Times New Roman" w:hAnsi="Times New Roman" w:cs="Times New Roman"/>
              </w:rPr>
            </w:pPr>
          </w:p>
        </w:tc>
        <w:tc>
          <w:tcPr>
            <w:tcW w:w="4253" w:type="dxa"/>
            <w:gridSpan w:val="2"/>
            <w:shd w:val="clear" w:color="auto" w:fill="auto"/>
            <w:vAlign w:val="center"/>
          </w:tcPr>
          <w:p w:rsidR="006F40AB" w:rsidRPr="00895912" w:rsidRDefault="006F40AB" w:rsidP="006F40AB">
            <w:pPr>
              <w:pStyle w:val="TAC"/>
              <w:rPr>
                <w:rFonts w:ascii="Times New Roman" w:hAnsi="Times New Roman" w:cs="Times New Roman"/>
              </w:rPr>
            </w:pPr>
            <w:r w:rsidRPr="00895912">
              <w:rPr>
                <w:rFonts w:ascii="Times New Roman" w:hAnsi="Times New Roman" w:cs="Times New Roman"/>
              </w:rPr>
              <w:t>PSCCH + PSSCH</w:t>
            </w:r>
          </w:p>
        </w:tc>
      </w:tr>
      <w:tr w:rsidR="006F40AB" w:rsidRPr="001934FC" w:rsidTr="006F40AB">
        <w:tc>
          <w:tcPr>
            <w:tcW w:w="1510" w:type="dxa"/>
            <w:vMerge/>
            <w:shd w:val="clear" w:color="auto" w:fill="auto"/>
            <w:vAlign w:val="center"/>
          </w:tcPr>
          <w:p w:rsidR="006F40AB" w:rsidRPr="00895912" w:rsidRDefault="006F40AB" w:rsidP="006F40AB">
            <w:pPr>
              <w:pStyle w:val="TAL"/>
              <w:rPr>
                <w:rFonts w:ascii="Times New Roman" w:hAnsi="Times New Roman" w:cs="Times New Roman"/>
              </w:rPr>
            </w:pPr>
          </w:p>
        </w:tc>
        <w:tc>
          <w:tcPr>
            <w:tcW w:w="2993" w:type="dxa"/>
            <w:shd w:val="clear" w:color="auto" w:fill="auto"/>
            <w:vAlign w:val="center"/>
          </w:tcPr>
          <w:p w:rsidR="006F40AB" w:rsidRPr="00895912" w:rsidRDefault="006F40AB" w:rsidP="006F40AB">
            <w:pPr>
              <w:pStyle w:val="TAL"/>
              <w:rPr>
                <w:rFonts w:ascii="Times New Roman" w:hAnsi="Times New Roman" w:cs="Times New Roman"/>
              </w:rPr>
            </w:pPr>
            <w:r w:rsidRPr="00895912">
              <w:rPr>
                <w:rFonts w:ascii="Times New Roman" w:hAnsi="Times New Roman" w:cs="Times New Roman"/>
              </w:rPr>
              <w:t>Time gap between initial transmission and retransmission</w:t>
            </w:r>
          </w:p>
        </w:tc>
        <w:tc>
          <w:tcPr>
            <w:tcW w:w="1275" w:type="dxa"/>
            <w:shd w:val="clear" w:color="auto" w:fill="auto"/>
            <w:vAlign w:val="center"/>
          </w:tcPr>
          <w:p w:rsidR="006F40AB" w:rsidRPr="00895912" w:rsidRDefault="006F40AB" w:rsidP="006F40AB">
            <w:pPr>
              <w:pStyle w:val="TAC"/>
              <w:rPr>
                <w:rFonts w:ascii="Times New Roman" w:hAnsi="Times New Roman" w:cs="Times New Roman"/>
              </w:rPr>
            </w:pPr>
            <w:r w:rsidRPr="00895912">
              <w:rPr>
                <w:rFonts w:ascii="Times New Roman" w:hAnsi="Times New Roman" w:cs="Times New Roman"/>
                <w:lang w:eastAsia="zh-CN"/>
              </w:rPr>
              <w:t>Subframe</w:t>
            </w:r>
          </w:p>
        </w:tc>
        <w:tc>
          <w:tcPr>
            <w:tcW w:w="4253" w:type="dxa"/>
            <w:gridSpan w:val="2"/>
            <w:shd w:val="clear" w:color="auto" w:fill="auto"/>
            <w:vAlign w:val="center"/>
          </w:tcPr>
          <w:p w:rsidR="006F40AB" w:rsidRPr="00895912" w:rsidRDefault="006F40AB" w:rsidP="006F40AB">
            <w:pPr>
              <w:pStyle w:val="TAC"/>
              <w:rPr>
                <w:rFonts w:ascii="Times New Roman" w:hAnsi="Times New Roman" w:cs="Times New Roman"/>
              </w:rPr>
            </w:pPr>
            <w:r>
              <w:rPr>
                <w:rFonts w:ascii="Times New Roman" w:hAnsi="Times New Roman" w:cs="Times New Roman"/>
              </w:rPr>
              <w:t>31</w:t>
            </w:r>
          </w:p>
        </w:tc>
      </w:tr>
      <w:tr w:rsidR="006F40AB" w:rsidRPr="001934FC" w:rsidTr="006F40AB">
        <w:tc>
          <w:tcPr>
            <w:tcW w:w="1510" w:type="dxa"/>
            <w:vMerge/>
            <w:shd w:val="clear" w:color="auto" w:fill="auto"/>
            <w:vAlign w:val="center"/>
          </w:tcPr>
          <w:p w:rsidR="006F40AB" w:rsidRPr="00895912" w:rsidRDefault="006F40AB" w:rsidP="006F40AB">
            <w:pPr>
              <w:pStyle w:val="TAL"/>
              <w:rPr>
                <w:rFonts w:ascii="Times New Roman" w:hAnsi="Times New Roman" w:cs="Times New Roman"/>
              </w:rPr>
            </w:pPr>
          </w:p>
        </w:tc>
        <w:tc>
          <w:tcPr>
            <w:tcW w:w="2993" w:type="dxa"/>
            <w:shd w:val="clear" w:color="auto" w:fill="auto"/>
            <w:vAlign w:val="center"/>
          </w:tcPr>
          <w:p w:rsidR="006F40AB" w:rsidRPr="00895912" w:rsidRDefault="006F40AB" w:rsidP="006F40AB">
            <w:pPr>
              <w:pStyle w:val="TAL"/>
              <w:rPr>
                <w:rFonts w:ascii="Times New Roman" w:hAnsi="Times New Roman" w:cs="Times New Roman"/>
              </w:rPr>
            </w:pPr>
            <w:r w:rsidRPr="00895912">
              <w:rPr>
                <w:rFonts w:ascii="Times New Roman" w:hAnsi="Times New Roman" w:cs="Times New Roman"/>
              </w:rPr>
              <w:t>Timing offset (Note 1)</w:t>
            </w:r>
          </w:p>
        </w:tc>
        <w:tc>
          <w:tcPr>
            <w:tcW w:w="1275" w:type="dxa"/>
            <w:shd w:val="clear" w:color="auto" w:fill="auto"/>
            <w:vAlign w:val="center"/>
          </w:tcPr>
          <w:p w:rsidR="006F40AB" w:rsidRPr="00895912" w:rsidRDefault="006F40AB" w:rsidP="006F40AB">
            <w:pPr>
              <w:pStyle w:val="TAC"/>
              <w:rPr>
                <w:rFonts w:ascii="Times New Roman" w:hAnsi="Times New Roman" w:cs="Times New Roman"/>
              </w:rPr>
            </w:pPr>
            <w:r w:rsidRPr="00895912">
              <w:rPr>
                <w:rFonts w:ascii="Times New Roman" w:eastAsia="?? ??" w:hAnsi="Times New Roman" w:cs="Times New Roman"/>
              </w:rPr>
              <w:sym w:font="Symbol" w:char="F06D"/>
            </w:r>
            <w:r w:rsidRPr="00895912">
              <w:rPr>
                <w:rFonts w:ascii="Times New Roman" w:eastAsia="?? ??" w:hAnsi="Times New Roman" w:cs="Times New Roman"/>
              </w:rPr>
              <w:t>s</w:t>
            </w:r>
          </w:p>
        </w:tc>
        <w:tc>
          <w:tcPr>
            <w:tcW w:w="4253" w:type="dxa"/>
            <w:gridSpan w:val="2"/>
            <w:shd w:val="clear" w:color="auto" w:fill="auto"/>
            <w:vAlign w:val="center"/>
          </w:tcPr>
          <w:p w:rsidR="006F40AB" w:rsidRPr="00895912" w:rsidRDefault="006F40AB" w:rsidP="006F40AB">
            <w:pPr>
              <w:pStyle w:val="TAC"/>
              <w:rPr>
                <w:rFonts w:ascii="Times New Roman" w:hAnsi="Times New Roman" w:cs="Times New Roman"/>
              </w:rPr>
            </w:pPr>
            <w:r w:rsidRPr="00895912">
              <w:rPr>
                <w:rFonts w:ascii="Times New Roman" w:hAnsi="Times New Roman" w:cs="Times New Roman"/>
              </w:rPr>
              <w:t>0</w:t>
            </w:r>
          </w:p>
        </w:tc>
      </w:tr>
      <w:tr w:rsidR="006F40AB" w:rsidRPr="001934FC" w:rsidTr="006F40AB">
        <w:tc>
          <w:tcPr>
            <w:tcW w:w="1510" w:type="dxa"/>
            <w:vMerge/>
            <w:shd w:val="clear" w:color="auto" w:fill="auto"/>
            <w:vAlign w:val="center"/>
          </w:tcPr>
          <w:p w:rsidR="006F40AB" w:rsidRPr="00895912" w:rsidRDefault="006F40AB" w:rsidP="006F40AB">
            <w:pPr>
              <w:pStyle w:val="TAL"/>
              <w:rPr>
                <w:rFonts w:ascii="Times New Roman" w:hAnsi="Times New Roman" w:cs="Times New Roman"/>
              </w:rPr>
            </w:pPr>
          </w:p>
        </w:tc>
        <w:tc>
          <w:tcPr>
            <w:tcW w:w="2993" w:type="dxa"/>
            <w:shd w:val="clear" w:color="auto" w:fill="auto"/>
            <w:vAlign w:val="center"/>
          </w:tcPr>
          <w:p w:rsidR="006F40AB" w:rsidRPr="00895912" w:rsidRDefault="006F40AB" w:rsidP="006F40AB">
            <w:pPr>
              <w:pStyle w:val="TAL"/>
              <w:rPr>
                <w:rFonts w:ascii="Times New Roman" w:hAnsi="Times New Roman" w:cs="Times New Roman"/>
              </w:rPr>
            </w:pPr>
            <w:r w:rsidRPr="00895912">
              <w:rPr>
                <w:rFonts w:ascii="Times New Roman" w:hAnsi="Times New Roman" w:cs="Times New Roman"/>
              </w:rPr>
              <w:t>Frequency offset (Note 2)</w:t>
            </w:r>
          </w:p>
        </w:tc>
        <w:tc>
          <w:tcPr>
            <w:tcW w:w="1275" w:type="dxa"/>
            <w:shd w:val="clear" w:color="auto" w:fill="auto"/>
            <w:vAlign w:val="center"/>
          </w:tcPr>
          <w:p w:rsidR="006F40AB" w:rsidRPr="00895912" w:rsidRDefault="006F40AB" w:rsidP="006F40AB">
            <w:pPr>
              <w:pStyle w:val="TAC"/>
              <w:rPr>
                <w:rFonts w:ascii="Times New Roman" w:hAnsi="Times New Roman" w:cs="Times New Roman"/>
              </w:rPr>
            </w:pPr>
            <w:r w:rsidRPr="00895912">
              <w:rPr>
                <w:rFonts w:ascii="Times New Roman" w:hAnsi="Times New Roman" w:cs="Times New Roman"/>
              </w:rPr>
              <w:t>Hz</w:t>
            </w:r>
          </w:p>
        </w:tc>
        <w:tc>
          <w:tcPr>
            <w:tcW w:w="4253" w:type="dxa"/>
            <w:gridSpan w:val="2"/>
            <w:shd w:val="clear" w:color="auto" w:fill="auto"/>
            <w:vAlign w:val="center"/>
          </w:tcPr>
          <w:p w:rsidR="006F40AB" w:rsidRPr="00895912" w:rsidRDefault="006F40AB" w:rsidP="006F40AB">
            <w:pPr>
              <w:pStyle w:val="TAC"/>
              <w:rPr>
                <w:rFonts w:ascii="Times New Roman" w:hAnsi="Times New Roman" w:cs="Times New Roman"/>
              </w:rPr>
            </w:pPr>
            <w:r w:rsidRPr="00895912">
              <w:rPr>
                <w:rFonts w:ascii="Times New Roman" w:hAnsi="Times New Roman" w:cs="Times New Roman"/>
              </w:rPr>
              <w:t>0</w:t>
            </w:r>
          </w:p>
        </w:tc>
      </w:tr>
      <w:tr w:rsidR="006F40AB" w:rsidRPr="001934FC" w:rsidTr="006F40AB">
        <w:trPr>
          <w:trHeight w:val="82"/>
        </w:trPr>
        <w:tc>
          <w:tcPr>
            <w:tcW w:w="1510" w:type="dxa"/>
            <w:vMerge/>
            <w:shd w:val="clear" w:color="auto" w:fill="auto"/>
            <w:vAlign w:val="center"/>
          </w:tcPr>
          <w:p w:rsidR="006F40AB" w:rsidRPr="00895912" w:rsidRDefault="006F40AB" w:rsidP="006F40AB">
            <w:pPr>
              <w:pStyle w:val="TAL"/>
              <w:rPr>
                <w:rFonts w:ascii="Times New Roman" w:hAnsi="Times New Roman" w:cs="Times New Roman"/>
              </w:rPr>
            </w:pPr>
          </w:p>
        </w:tc>
        <w:tc>
          <w:tcPr>
            <w:tcW w:w="2993" w:type="dxa"/>
            <w:shd w:val="clear" w:color="auto" w:fill="auto"/>
            <w:vAlign w:val="center"/>
          </w:tcPr>
          <w:p w:rsidR="006F40AB" w:rsidRPr="00895912" w:rsidRDefault="006F40AB" w:rsidP="006F40AB">
            <w:pPr>
              <w:pStyle w:val="TAL"/>
              <w:rPr>
                <w:rFonts w:ascii="Times New Roman" w:hAnsi="Times New Roman" w:cs="Times New Roman"/>
                <w:lang w:eastAsia="zh-CN"/>
              </w:rPr>
            </w:pPr>
            <w:r w:rsidRPr="00895912">
              <w:rPr>
                <w:rFonts w:ascii="Times New Roman" w:hAnsi="Times New Roman" w:cs="Times New Roman"/>
                <w:lang w:eastAsia="zh-CN"/>
              </w:rPr>
              <w:t>Synchronization source</w:t>
            </w:r>
          </w:p>
        </w:tc>
        <w:tc>
          <w:tcPr>
            <w:tcW w:w="1275" w:type="dxa"/>
            <w:shd w:val="clear" w:color="auto" w:fill="auto"/>
            <w:vAlign w:val="center"/>
          </w:tcPr>
          <w:p w:rsidR="006F40AB" w:rsidRPr="00895912" w:rsidRDefault="006F40AB" w:rsidP="006F40AB">
            <w:pPr>
              <w:pStyle w:val="TAC"/>
              <w:rPr>
                <w:rFonts w:ascii="Times New Roman" w:hAnsi="Times New Roman" w:cs="Times New Roman"/>
              </w:rPr>
            </w:pPr>
          </w:p>
        </w:tc>
        <w:tc>
          <w:tcPr>
            <w:tcW w:w="4253" w:type="dxa"/>
            <w:gridSpan w:val="2"/>
            <w:shd w:val="clear" w:color="auto" w:fill="auto"/>
            <w:vAlign w:val="center"/>
          </w:tcPr>
          <w:p w:rsidR="006F40AB" w:rsidRPr="00895912" w:rsidRDefault="006F40AB" w:rsidP="006F40AB">
            <w:pPr>
              <w:pStyle w:val="TAC"/>
              <w:rPr>
                <w:rFonts w:ascii="Times New Roman" w:hAnsi="Times New Roman" w:cs="Times New Roman"/>
                <w:lang w:eastAsia="zh-CN"/>
              </w:rPr>
            </w:pPr>
            <w:r w:rsidRPr="00895912">
              <w:rPr>
                <w:rFonts w:ascii="Times New Roman" w:hAnsi="Times New Roman" w:cs="Times New Roman"/>
                <w:lang w:eastAsia="zh-CN"/>
              </w:rPr>
              <w:t>GNSS or GNSS-equivalent</w:t>
            </w:r>
          </w:p>
        </w:tc>
      </w:tr>
      <w:tr w:rsidR="006F40AB" w:rsidRPr="001934FC" w:rsidTr="006F40AB">
        <w:trPr>
          <w:trHeight w:val="47"/>
        </w:trPr>
        <w:tc>
          <w:tcPr>
            <w:tcW w:w="1510" w:type="dxa"/>
            <w:vMerge/>
            <w:shd w:val="clear" w:color="auto" w:fill="auto"/>
            <w:vAlign w:val="center"/>
          </w:tcPr>
          <w:p w:rsidR="006F40AB" w:rsidRPr="00895912" w:rsidRDefault="006F40AB" w:rsidP="006F40AB">
            <w:pPr>
              <w:pStyle w:val="TAL"/>
              <w:rPr>
                <w:rFonts w:ascii="Times New Roman" w:hAnsi="Times New Roman" w:cs="Times New Roman"/>
              </w:rPr>
            </w:pPr>
          </w:p>
        </w:tc>
        <w:tc>
          <w:tcPr>
            <w:tcW w:w="2993" w:type="dxa"/>
            <w:shd w:val="clear" w:color="auto" w:fill="auto"/>
            <w:vAlign w:val="center"/>
          </w:tcPr>
          <w:p w:rsidR="006F40AB" w:rsidRPr="00895912" w:rsidRDefault="006F40AB" w:rsidP="006F40AB">
            <w:pPr>
              <w:pStyle w:val="TAL"/>
              <w:rPr>
                <w:rFonts w:ascii="Times New Roman" w:hAnsi="Times New Roman" w:cs="Times New Roman"/>
              </w:rPr>
            </w:pPr>
            <w:r w:rsidRPr="00895912">
              <w:rPr>
                <w:rFonts w:ascii="Times New Roman" w:hAnsi="Times New Roman" w:cs="Times New Roman"/>
              </w:rPr>
              <w:t>Antenna configuration</w:t>
            </w:r>
          </w:p>
        </w:tc>
        <w:tc>
          <w:tcPr>
            <w:tcW w:w="1275" w:type="dxa"/>
            <w:shd w:val="clear" w:color="auto" w:fill="auto"/>
            <w:vAlign w:val="center"/>
          </w:tcPr>
          <w:p w:rsidR="006F40AB" w:rsidRPr="00895912" w:rsidRDefault="006F40AB" w:rsidP="006F40AB">
            <w:pPr>
              <w:pStyle w:val="TAC"/>
              <w:rPr>
                <w:rFonts w:ascii="Times New Roman" w:hAnsi="Times New Roman" w:cs="Times New Roman"/>
              </w:rPr>
            </w:pPr>
          </w:p>
        </w:tc>
        <w:tc>
          <w:tcPr>
            <w:tcW w:w="4253" w:type="dxa"/>
            <w:gridSpan w:val="2"/>
            <w:shd w:val="clear" w:color="auto" w:fill="auto"/>
            <w:vAlign w:val="center"/>
          </w:tcPr>
          <w:p w:rsidR="006F40AB" w:rsidRPr="00895912" w:rsidRDefault="006F40AB" w:rsidP="006F40AB">
            <w:pPr>
              <w:pStyle w:val="TAC"/>
              <w:rPr>
                <w:rFonts w:ascii="Times New Roman" w:hAnsi="Times New Roman" w:cs="Times New Roman"/>
              </w:rPr>
            </w:pPr>
            <w:r w:rsidRPr="00895912">
              <w:rPr>
                <w:rFonts w:ascii="Times New Roman" w:hAnsi="Times New Roman" w:cs="Times New Roman"/>
              </w:rPr>
              <w:t>1x2</w:t>
            </w:r>
          </w:p>
        </w:tc>
      </w:tr>
      <w:tr w:rsidR="006F40AB" w:rsidRPr="001934FC" w:rsidTr="006F40AB">
        <w:tc>
          <w:tcPr>
            <w:tcW w:w="10031" w:type="dxa"/>
            <w:gridSpan w:val="5"/>
            <w:shd w:val="clear" w:color="auto" w:fill="auto"/>
            <w:vAlign w:val="center"/>
          </w:tcPr>
          <w:p w:rsidR="006F40AB" w:rsidRPr="00895912" w:rsidRDefault="006F40AB" w:rsidP="006F40AB">
            <w:pPr>
              <w:pStyle w:val="TAN"/>
              <w:rPr>
                <w:rFonts w:ascii="Times New Roman" w:eastAsia="Malgun Gothic" w:hAnsi="Times New Roman" w:cs="Times New Roman"/>
              </w:rPr>
            </w:pPr>
            <w:r w:rsidRPr="00895912">
              <w:rPr>
                <w:rFonts w:ascii="Times New Roman" w:eastAsia="Malgun Gothic" w:hAnsi="Times New Roman" w:cs="Times New Roman"/>
              </w:rPr>
              <w:t>Note 1:</w:t>
            </w:r>
            <w:r w:rsidRPr="00895912">
              <w:rPr>
                <w:rFonts w:ascii="Times New Roman" w:eastAsia="Malgun Gothic" w:hAnsi="Times New Roman" w:cs="Times New Roman"/>
              </w:rPr>
              <w:tab/>
              <w:t>Time offset of Sidelink UE receive signal with respect to GNSS reference timing.</w:t>
            </w:r>
          </w:p>
          <w:p w:rsidR="006F40AB" w:rsidRPr="00895912" w:rsidRDefault="006F40AB" w:rsidP="006F40AB">
            <w:pPr>
              <w:pStyle w:val="TAN"/>
              <w:rPr>
                <w:rFonts w:ascii="Times New Roman" w:eastAsia="Malgun Gothic" w:hAnsi="Times New Roman" w:cs="Times New Roman"/>
              </w:rPr>
            </w:pPr>
            <w:r w:rsidRPr="00895912">
              <w:rPr>
                <w:rFonts w:ascii="Times New Roman" w:eastAsia="Malgun Gothic" w:hAnsi="Times New Roman" w:cs="Times New Roman"/>
              </w:rPr>
              <w:t>Note 2:</w:t>
            </w:r>
            <w:r w:rsidRPr="00895912">
              <w:rPr>
                <w:rFonts w:ascii="Times New Roman" w:eastAsia="Malgun Gothic" w:hAnsi="Times New Roman" w:cs="Times New Roman"/>
              </w:rPr>
              <w:tab/>
              <w:t>Frequency offset of Sidelink UE with respect to GNSS reference frequency.</w:t>
            </w:r>
          </w:p>
          <w:p w:rsidR="006F40AB" w:rsidRPr="00895912" w:rsidRDefault="006F40AB" w:rsidP="006F40AB">
            <w:pPr>
              <w:pStyle w:val="TAN"/>
              <w:rPr>
                <w:rFonts w:ascii="Times New Roman" w:eastAsia="Malgun Gothic" w:hAnsi="Times New Roman" w:cs="Times New Roman"/>
              </w:rPr>
            </w:pPr>
            <w:r w:rsidRPr="00895912">
              <w:rPr>
                <w:rFonts w:ascii="Times New Roman" w:eastAsia="Malgun Gothic" w:hAnsi="Times New Roman" w:cs="Times New Roman"/>
              </w:rPr>
              <w:t>Note 3:</w:t>
            </w:r>
            <w:r w:rsidRPr="00895912">
              <w:rPr>
                <w:rFonts w:ascii="Times New Roman" w:eastAsia="Malgun Gothic" w:hAnsi="Times New Roman" w:cs="Times New Roman"/>
              </w:rPr>
              <w:tab/>
            </w:r>
            <w:r>
              <w:rPr>
                <w:rFonts w:ascii="Times New Roman" w:eastAsia="Malgun Gothic" w:hAnsi="Times New Roman" w:cs="Times New Roman"/>
              </w:rPr>
              <w:t>31</w:t>
            </w:r>
            <w:r w:rsidRPr="00895912">
              <w:rPr>
                <w:rFonts w:ascii="Times New Roman" w:eastAsia="Malgun Gothic" w:hAnsi="Times New Roman" w:cs="Times New Roman"/>
              </w:rPr>
              <w:t xml:space="preserve"> sidelink UEs should transmit one by one circularly for every </w:t>
            </w:r>
            <w:r>
              <w:rPr>
                <w:rFonts w:ascii="Times New Roman" w:eastAsia="Malgun Gothic" w:hAnsi="Times New Roman" w:cs="Times New Roman"/>
              </w:rPr>
              <w:t>slot</w:t>
            </w:r>
            <w:r w:rsidRPr="00895912">
              <w:rPr>
                <w:rFonts w:ascii="Times New Roman" w:eastAsia="Malgun Gothic" w:hAnsi="Times New Roman" w:cs="Times New Roman"/>
              </w:rPr>
              <w:t>.</w:t>
            </w:r>
          </w:p>
        </w:tc>
      </w:tr>
    </w:tbl>
    <w:p w:rsidR="001D6987" w:rsidRDefault="001D6987" w:rsidP="007B44DA">
      <w:pPr>
        <w:spacing w:before="180"/>
        <w:rPr>
          <w:rFonts w:eastAsiaTheme="minorEastAsia" w:cs="Times New Roman"/>
          <w:lang w:eastAsia="zh-CN"/>
        </w:rPr>
      </w:pPr>
      <w:r>
        <w:rPr>
          <w:rFonts w:eastAsiaTheme="minorEastAsia" w:cs="Times New Roman" w:hint="eastAsia"/>
          <w:lang w:eastAsia="zh-CN"/>
        </w:rPr>
        <w:t>W</w:t>
      </w:r>
      <w:r>
        <w:rPr>
          <w:rFonts w:eastAsiaTheme="minorEastAsia" w:cs="Times New Roman"/>
          <w:lang w:eastAsia="zh-CN"/>
        </w:rPr>
        <w:t xml:space="preserve">e provide our simulation results in Figure 2.4.2, UE bad implementation corresponds to the curve “without </w:t>
      </w:r>
      <w:r w:rsidR="007B44DA">
        <w:rPr>
          <w:rFonts w:eastAsiaTheme="minorEastAsia" w:cs="Times New Roman"/>
          <w:lang w:eastAsia="zh-CN"/>
        </w:rPr>
        <w:t>combining</w:t>
      </w:r>
      <w:r>
        <w:rPr>
          <w:rFonts w:eastAsiaTheme="minorEastAsia" w:cs="Times New Roman"/>
          <w:lang w:eastAsia="zh-CN"/>
        </w:rPr>
        <w:t xml:space="preserve">” and UE correct implementation corresponds to the curve “with </w:t>
      </w:r>
      <w:r w:rsidR="007B44DA">
        <w:rPr>
          <w:rFonts w:eastAsiaTheme="minorEastAsia" w:cs="Times New Roman"/>
          <w:lang w:eastAsia="zh-CN"/>
        </w:rPr>
        <w:t>combining</w:t>
      </w:r>
      <w:r>
        <w:rPr>
          <w:rFonts w:eastAsiaTheme="minorEastAsia" w:cs="Times New Roman"/>
          <w:lang w:eastAsia="zh-CN"/>
        </w:rPr>
        <w:t>”. The gap of performance between two cases is larger than 9 dB</w:t>
      </w:r>
      <w:r w:rsidR="00162C31">
        <w:rPr>
          <w:rFonts w:eastAsiaTheme="minorEastAsia" w:cs="Times New Roman"/>
          <w:lang w:eastAsia="zh-CN"/>
        </w:rPr>
        <w:t xml:space="preserve"> which </w:t>
      </w:r>
      <w:r>
        <w:rPr>
          <w:rFonts w:eastAsiaTheme="minorEastAsia" w:cs="Times New Roman"/>
          <w:lang w:eastAsia="zh-CN"/>
        </w:rPr>
        <w:t>is sufficient to verify the UE bad implementation of HARQ combining.</w:t>
      </w:r>
    </w:p>
    <w:p w:rsidR="006F40AB" w:rsidRDefault="007B44DA" w:rsidP="006F40AB">
      <w:pPr>
        <w:jc w:val="center"/>
        <w:rPr>
          <w:rFonts w:cs="Times New Roman"/>
        </w:rPr>
      </w:pPr>
      <w:r>
        <w:rPr>
          <w:noProof/>
          <w:lang w:val="en-US" w:eastAsia="zh-CN"/>
        </w:rPr>
        <w:drawing>
          <wp:inline distT="0" distB="0" distL="0" distR="0" wp14:anchorId="4A0AC926" wp14:editId="5CE5C326">
            <wp:extent cx="2521988" cy="1976961"/>
            <wp:effectExtent l="0" t="0" r="0" b="444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536302" cy="1988182"/>
                    </a:xfrm>
                    <a:prstGeom prst="rect">
                      <a:avLst/>
                    </a:prstGeom>
                  </pic:spPr>
                </pic:pic>
              </a:graphicData>
            </a:graphic>
          </wp:inline>
        </w:drawing>
      </w:r>
    </w:p>
    <w:p w:rsidR="006F40AB" w:rsidRDefault="006F40AB" w:rsidP="006F40AB">
      <w:pPr>
        <w:jc w:val="center"/>
        <w:rPr>
          <w:rFonts w:eastAsiaTheme="minorEastAsia" w:cs="Times New Roman"/>
          <w:b/>
          <w:lang w:eastAsia="zh-CN"/>
        </w:rPr>
      </w:pPr>
      <w:r w:rsidRPr="00C42B08">
        <w:rPr>
          <w:rFonts w:eastAsiaTheme="minorEastAsia" w:cs="Times New Roman" w:hint="eastAsia"/>
          <w:b/>
          <w:lang w:eastAsia="zh-CN"/>
        </w:rPr>
        <w:t>F</w:t>
      </w:r>
      <w:r w:rsidRPr="00C42B08">
        <w:rPr>
          <w:rFonts w:eastAsiaTheme="minorEastAsia" w:cs="Times New Roman"/>
          <w:b/>
          <w:lang w:eastAsia="zh-CN"/>
        </w:rPr>
        <w:t>igure 2</w:t>
      </w:r>
      <w:r w:rsidR="001D0E6D">
        <w:rPr>
          <w:rFonts w:eastAsiaTheme="minorEastAsia" w:cs="Times New Roman"/>
          <w:b/>
          <w:lang w:eastAsia="zh-CN"/>
        </w:rPr>
        <w:t>.4.2:</w:t>
      </w:r>
      <w:r w:rsidRPr="00C42B08">
        <w:rPr>
          <w:rFonts w:eastAsiaTheme="minorEastAsia" w:cs="Times New Roman"/>
          <w:b/>
          <w:lang w:eastAsia="zh-CN"/>
        </w:rPr>
        <w:t xml:space="preserve"> Simulation results for soft buffer test</w:t>
      </w:r>
    </w:p>
    <w:p w:rsidR="000279A3" w:rsidRPr="00162C31" w:rsidRDefault="00162C31" w:rsidP="000279A3">
      <w:pPr>
        <w:rPr>
          <w:rFonts w:eastAsiaTheme="minorEastAsia" w:cs="Times New Roman"/>
          <w:b/>
          <w:i/>
          <w:lang w:eastAsia="zh-CN"/>
        </w:rPr>
      </w:pPr>
      <w:r w:rsidRPr="00162C31">
        <w:rPr>
          <w:rFonts w:eastAsiaTheme="minorEastAsia" w:cs="Times New Roman"/>
          <w:b/>
          <w:i/>
          <w:lang w:eastAsia="zh-CN"/>
        </w:rPr>
        <w:t>Proposal 9</w:t>
      </w:r>
      <w:r w:rsidR="006F40AB" w:rsidRPr="00162C31">
        <w:rPr>
          <w:rFonts w:eastAsiaTheme="minorEastAsia" w:cs="Times New Roman"/>
          <w:b/>
          <w:i/>
          <w:lang w:eastAsia="zh-CN"/>
        </w:rPr>
        <w:t>: Use Table 2</w:t>
      </w:r>
      <w:r w:rsidR="001D0E6D" w:rsidRPr="00162C31">
        <w:rPr>
          <w:rFonts w:eastAsiaTheme="minorEastAsia" w:cs="Times New Roman"/>
          <w:b/>
          <w:i/>
          <w:lang w:eastAsia="zh-CN"/>
        </w:rPr>
        <w:t>.4.1</w:t>
      </w:r>
      <w:r w:rsidR="00003C45">
        <w:rPr>
          <w:rFonts w:eastAsiaTheme="minorEastAsia" w:cs="Times New Roman"/>
          <w:b/>
          <w:i/>
          <w:lang w:eastAsia="zh-CN"/>
        </w:rPr>
        <w:t xml:space="preserve"> as</w:t>
      </w:r>
      <w:r w:rsidR="001D0E6D" w:rsidRPr="00162C31">
        <w:rPr>
          <w:rFonts w:eastAsiaTheme="minorEastAsia" w:cs="Times New Roman"/>
          <w:b/>
          <w:i/>
          <w:lang w:eastAsia="zh-CN"/>
        </w:rPr>
        <w:t xml:space="preserve"> </w:t>
      </w:r>
      <w:r w:rsidR="00003C45">
        <w:rPr>
          <w:rFonts w:eastAsiaTheme="minorEastAsia" w:cs="Times New Roman"/>
          <w:b/>
          <w:i/>
          <w:lang w:eastAsia="zh-CN"/>
        </w:rPr>
        <w:t xml:space="preserve">FRC </w:t>
      </w:r>
      <w:r w:rsidR="001D0E6D" w:rsidRPr="00162C31">
        <w:rPr>
          <w:rFonts w:eastAsiaTheme="minorEastAsia" w:cs="Times New Roman"/>
          <w:b/>
          <w:i/>
          <w:lang w:eastAsia="zh-CN"/>
        </w:rPr>
        <w:t>and Table 2.4.2</w:t>
      </w:r>
      <w:r w:rsidR="006F40AB" w:rsidRPr="00162C31">
        <w:rPr>
          <w:rFonts w:eastAsiaTheme="minorEastAsia" w:cs="Times New Roman"/>
          <w:b/>
          <w:i/>
          <w:lang w:eastAsia="zh-CN"/>
        </w:rPr>
        <w:t xml:space="preserve"> as simulation assumptions.</w:t>
      </w:r>
    </w:p>
    <w:p w:rsidR="000279A3" w:rsidRDefault="000279A3" w:rsidP="000279A3">
      <w:pPr>
        <w:pStyle w:val="20"/>
        <w:ind w:left="426"/>
        <w:rPr>
          <w:rFonts w:ascii="Arial Unicode MS" w:eastAsia="Arial Unicode MS" w:hAnsi="Arial Unicode MS" w:cs="Arial Unicode MS"/>
          <w:lang w:eastAsia="zh-CN"/>
        </w:rPr>
      </w:pPr>
      <w:r w:rsidRPr="000279A3">
        <w:rPr>
          <w:rFonts w:ascii="Arial Unicode MS" w:eastAsia="Arial Unicode MS" w:hAnsi="Arial Unicode MS" w:cs="Arial Unicode MS"/>
          <w:lang w:eastAsia="zh-CN"/>
        </w:rPr>
        <w:lastRenderedPageBreak/>
        <w:t xml:space="preserve">SDR test </w:t>
      </w:r>
    </w:p>
    <w:p w:rsidR="000279A3" w:rsidRDefault="007B44DA" w:rsidP="000279A3">
      <w:pPr>
        <w:rPr>
          <w:rFonts w:eastAsia="Arial Unicode MS"/>
          <w:lang w:eastAsia="zh-CN"/>
        </w:rPr>
      </w:pPr>
      <w:r w:rsidRPr="001934FC">
        <w:rPr>
          <w:noProof/>
          <w:lang w:eastAsia="zh-CN"/>
        </w:rPr>
        <w:t>The purpose of this test is to verify the WAN and V2X operation is not impacted with each other when UE is under concurrent operation.</w:t>
      </w:r>
      <w:r>
        <w:rPr>
          <w:noProof/>
          <w:lang w:eastAsia="zh-CN"/>
        </w:rPr>
        <w:t xml:space="preserve"> </w:t>
      </w:r>
      <w:r w:rsidR="00003C45">
        <w:rPr>
          <w:noProof/>
          <w:lang w:eastAsia="zh-CN"/>
        </w:rPr>
        <w:t xml:space="preserve">However, </w:t>
      </w:r>
      <w:r>
        <w:rPr>
          <w:noProof/>
          <w:lang w:eastAsia="zh-CN"/>
        </w:rPr>
        <w:t xml:space="preserve">this scenario is considered as </w:t>
      </w:r>
      <w:r w:rsidR="00896DCF">
        <w:rPr>
          <w:noProof/>
          <w:lang w:eastAsia="zh-CN"/>
        </w:rPr>
        <w:t>low-priority according to the agreement of RF part and this feature is an option feature for UE with capabiliy signalling. Considering so many tests have been introduced, we propose to not introduce the SDR test to reduce the burden of work.</w:t>
      </w:r>
    </w:p>
    <w:p w:rsidR="007B44DA" w:rsidRPr="007B44DA" w:rsidRDefault="007B44DA" w:rsidP="000279A3">
      <w:pPr>
        <w:rPr>
          <w:rFonts w:eastAsia="Arial Unicode MS"/>
          <w:b/>
          <w:i/>
          <w:lang w:eastAsia="zh-CN"/>
        </w:rPr>
      </w:pPr>
      <w:r w:rsidRPr="007B44DA">
        <w:rPr>
          <w:rFonts w:eastAsia="Arial Unicode MS"/>
          <w:b/>
          <w:i/>
          <w:lang w:eastAsia="zh-CN"/>
        </w:rPr>
        <w:t>Proposal 10: Not introduce SDR test for NR sidelink.</w:t>
      </w:r>
    </w:p>
    <w:bookmarkEnd w:id="4"/>
    <w:p w:rsidR="00380FF0" w:rsidRDefault="00274D40" w:rsidP="00274D40">
      <w:pPr>
        <w:pStyle w:val="1"/>
        <w:rPr>
          <w:rFonts w:ascii="Arial" w:eastAsia="Calibri" w:hAnsi="Arial" w:cs="Arial"/>
          <w:lang w:eastAsia="zh-CN"/>
        </w:rPr>
      </w:pPr>
      <w:r w:rsidRPr="00274D40">
        <w:rPr>
          <w:rFonts w:ascii="Arial" w:eastAsia="Calibri" w:hAnsi="Arial" w:cs="Arial"/>
          <w:lang w:eastAsia="zh-CN"/>
        </w:rPr>
        <w:t>Conclusion</w:t>
      </w:r>
    </w:p>
    <w:p w:rsidR="000279A3" w:rsidRPr="005B4ACA" w:rsidRDefault="000279A3" w:rsidP="000279A3">
      <w:pPr>
        <w:spacing w:after="0"/>
        <w:rPr>
          <w:rFonts w:eastAsiaTheme="minorEastAsia" w:cs="Times New Roman"/>
          <w:lang w:val="en-US" w:eastAsia="zh-CN"/>
        </w:rPr>
      </w:pPr>
      <w:r>
        <w:rPr>
          <w:rFonts w:eastAsiaTheme="minorEastAsia" w:cs="Times New Roman"/>
          <w:lang w:val="en-US" w:eastAsia="zh-CN"/>
        </w:rPr>
        <w:t xml:space="preserve">In this contribution, we provide our further discussions on simulation assumptions for multi-link. The proposals are: </w:t>
      </w:r>
    </w:p>
    <w:p w:rsidR="00274D40" w:rsidRPr="00162C31" w:rsidRDefault="000279A3" w:rsidP="00162C31">
      <w:pPr>
        <w:pStyle w:val="afa"/>
        <w:numPr>
          <w:ilvl w:val="0"/>
          <w:numId w:val="40"/>
        </w:numPr>
        <w:spacing w:before="180" w:after="180"/>
        <w:rPr>
          <w:rFonts w:eastAsiaTheme="minorEastAsia" w:cs="Times New Roman"/>
          <w:b/>
          <w:i/>
        </w:rPr>
      </w:pPr>
      <w:r w:rsidRPr="00162C31">
        <w:rPr>
          <w:rFonts w:eastAsiaTheme="minorEastAsia" w:cs="Times New Roman" w:hint="eastAsia"/>
          <w:b/>
          <w:i/>
        </w:rPr>
        <w:t>F</w:t>
      </w:r>
      <w:r w:rsidRPr="00162C31">
        <w:rPr>
          <w:rFonts w:eastAsiaTheme="minorEastAsia" w:cs="Times New Roman"/>
          <w:b/>
          <w:i/>
        </w:rPr>
        <w:t>or PSCCH/PSSCH decoding capability:</w:t>
      </w:r>
    </w:p>
    <w:p w:rsidR="000279A3" w:rsidRPr="00E44135" w:rsidRDefault="000279A3" w:rsidP="000279A3">
      <w:pPr>
        <w:spacing w:after="0"/>
        <w:rPr>
          <w:rFonts w:eastAsiaTheme="minorEastAsia"/>
          <w:b/>
          <w:i/>
          <w:lang w:eastAsia="zh-CN"/>
        </w:rPr>
      </w:pPr>
      <w:r w:rsidRPr="00E44135">
        <w:rPr>
          <w:rFonts w:eastAsiaTheme="minorEastAsia" w:hint="eastAsia"/>
          <w:b/>
          <w:i/>
          <w:lang w:eastAsia="zh-CN"/>
        </w:rPr>
        <w:t>P</w:t>
      </w:r>
      <w:r w:rsidRPr="00E44135">
        <w:rPr>
          <w:rFonts w:eastAsiaTheme="minorEastAsia"/>
          <w:b/>
          <w:i/>
          <w:lang w:eastAsia="zh-CN"/>
        </w:rPr>
        <w:t>roposal 1: Use 20MHz bandwidth for PSCCH/PSSCH decoding capability test.</w:t>
      </w:r>
      <w:r>
        <w:rPr>
          <w:rFonts w:eastAsiaTheme="minorEastAsia"/>
          <w:b/>
          <w:i/>
          <w:lang w:eastAsia="zh-CN"/>
        </w:rPr>
        <w:t xml:space="preserve"> (i.e. Option 1)</w:t>
      </w:r>
    </w:p>
    <w:p w:rsidR="000279A3" w:rsidRDefault="0097244A" w:rsidP="000279A3">
      <w:pPr>
        <w:rPr>
          <w:rFonts w:eastAsiaTheme="minorEastAsia"/>
          <w:b/>
          <w:i/>
          <w:iCs/>
          <w:lang w:eastAsia="zh-CN"/>
        </w:rPr>
      </w:pPr>
      <w:r>
        <w:rPr>
          <w:rFonts w:eastAsiaTheme="minorEastAsia"/>
          <w:b/>
          <w:i/>
          <w:lang w:eastAsia="zh-CN"/>
        </w:rPr>
        <w:t>Proposal</w:t>
      </w:r>
      <w:r w:rsidR="000279A3" w:rsidRPr="00E44135">
        <w:rPr>
          <w:rFonts w:eastAsiaTheme="minorEastAsia"/>
          <w:b/>
          <w:i/>
          <w:lang w:eastAsia="zh-CN"/>
        </w:rPr>
        <w:t xml:space="preserve"> 2:</w:t>
      </w:r>
      <w:r w:rsidR="000279A3">
        <w:rPr>
          <w:rFonts w:eastAsiaTheme="minorEastAsia"/>
          <w:b/>
          <w:i/>
          <w:lang w:eastAsia="zh-CN"/>
        </w:rPr>
        <w:t xml:space="preserve"> Set PSFCH period to 4 and </w:t>
      </w:r>
      <w:r w:rsidR="000279A3" w:rsidRPr="007F6EF5">
        <w:rPr>
          <w:rFonts w:eastAsiaTheme="minorEastAsia"/>
          <w:b/>
          <w:i/>
          <w:iCs/>
          <w:lang w:eastAsia="zh-CN"/>
        </w:rPr>
        <w:t>MinTimeGapPSFCH</w:t>
      </w:r>
      <w:r w:rsidR="002D73AB">
        <w:rPr>
          <w:rFonts w:eastAsiaTheme="minorEastAsia"/>
          <w:b/>
          <w:i/>
          <w:iCs/>
          <w:lang w:eastAsia="zh-CN"/>
        </w:rPr>
        <w:t>=3.</w:t>
      </w:r>
    </w:p>
    <w:p w:rsidR="0097244A" w:rsidRDefault="0097244A" w:rsidP="00122934">
      <w:pPr>
        <w:pStyle w:val="afa"/>
        <w:numPr>
          <w:ilvl w:val="0"/>
          <w:numId w:val="40"/>
        </w:numPr>
        <w:spacing w:before="180" w:after="180"/>
        <w:rPr>
          <w:rFonts w:eastAsiaTheme="minorEastAsia"/>
          <w:b/>
          <w:i/>
          <w:iCs/>
        </w:rPr>
      </w:pPr>
      <w:r w:rsidRPr="00122934">
        <w:rPr>
          <w:rFonts w:eastAsiaTheme="minorEastAsia" w:cs="Times New Roman"/>
          <w:b/>
          <w:i/>
        </w:rPr>
        <w:t>For PSFCH decoding capability</w:t>
      </w:r>
      <w:r w:rsidR="00B359EA" w:rsidRPr="00122934">
        <w:rPr>
          <w:rFonts w:eastAsiaTheme="minorEastAsia" w:cs="Times New Roman"/>
          <w:b/>
          <w:i/>
        </w:rPr>
        <w:t>:</w:t>
      </w:r>
    </w:p>
    <w:p w:rsidR="0097244A" w:rsidRPr="00274D40" w:rsidRDefault="0097244A" w:rsidP="0097244A">
      <w:pPr>
        <w:spacing w:before="180"/>
        <w:rPr>
          <w:rFonts w:eastAsiaTheme="minorEastAsia"/>
          <w:b/>
          <w:i/>
          <w:lang w:eastAsia="zh-CN"/>
        </w:rPr>
      </w:pPr>
      <w:r w:rsidRPr="00872E2A">
        <w:rPr>
          <w:rFonts w:eastAsiaTheme="minorEastAsia" w:hint="eastAsia"/>
          <w:b/>
          <w:i/>
          <w:lang w:val="en-US" w:eastAsia="zh-CN"/>
        </w:rPr>
        <w:t>P</w:t>
      </w:r>
      <w:r>
        <w:rPr>
          <w:rFonts w:eastAsiaTheme="minorEastAsia"/>
          <w:b/>
          <w:i/>
          <w:lang w:val="en-US" w:eastAsia="zh-CN"/>
        </w:rPr>
        <w:t>roposal 3</w:t>
      </w:r>
      <w:r w:rsidRPr="00872E2A">
        <w:rPr>
          <w:rFonts w:eastAsiaTheme="minorEastAsia"/>
          <w:b/>
          <w:i/>
          <w:lang w:val="en-US" w:eastAsia="zh-CN"/>
        </w:rPr>
        <w:t xml:space="preserve">: Use Table </w:t>
      </w:r>
      <w:r>
        <w:rPr>
          <w:rFonts w:eastAsiaTheme="minorEastAsia"/>
          <w:b/>
          <w:i/>
          <w:lang w:val="en-US" w:eastAsia="zh-CN"/>
        </w:rPr>
        <w:t>2.2.1</w:t>
      </w:r>
      <w:r w:rsidRPr="00872E2A">
        <w:rPr>
          <w:rFonts w:eastAsiaTheme="minorEastAsia"/>
          <w:b/>
          <w:i/>
          <w:lang w:val="en-US" w:eastAsia="zh-CN"/>
        </w:rPr>
        <w:t xml:space="preserve"> as test setup for PSFCH decoding capability test.</w:t>
      </w:r>
    </w:p>
    <w:p w:rsidR="0097244A" w:rsidRPr="00162C31" w:rsidRDefault="0097244A" w:rsidP="00162C31">
      <w:pPr>
        <w:pStyle w:val="afa"/>
        <w:numPr>
          <w:ilvl w:val="0"/>
          <w:numId w:val="40"/>
        </w:numPr>
        <w:spacing w:before="180" w:after="180"/>
        <w:rPr>
          <w:rFonts w:eastAsiaTheme="minorEastAsia" w:cs="Times New Roman"/>
          <w:b/>
          <w:i/>
        </w:rPr>
      </w:pPr>
      <w:r w:rsidRPr="00162C31">
        <w:rPr>
          <w:rFonts w:eastAsiaTheme="minorEastAsia" w:cs="Times New Roman" w:hint="eastAsia"/>
          <w:b/>
          <w:i/>
        </w:rPr>
        <w:t>F</w:t>
      </w:r>
      <w:r w:rsidRPr="00162C31">
        <w:rPr>
          <w:rFonts w:eastAsiaTheme="minorEastAsia" w:cs="Times New Roman"/>
          <w:b/>
          <w:i/>
        </w:rPr>
        <w:t>or power imbalance requirement</w:t>
      </w:r>
      <w:r w:rsidR="00B359EA" w:rsidRPr="00162C31">
        <w:rPr>
          <w:rFonts w:eastAsiaTheme="minorEastAsia" w:cs="Times New Roman"/>
          <w:b/>
          <w:i/>
        </w:rPr>
        <w:t>:</w:t>
      </w:r>
    </w:p>
    <w:p w:rsidR="00B359EA" w:rsidRPr="00B359EA" w:rsidRDefault="00B359EA" w:rsidP="00B359EA">
      <w:pPr>
        <w:spacing w:after="0"/>
        <w:rPr>
          <w:rFonts w:eastAsiaTheme="minorEastAsia"/>
          <w:b/>
          <w:i/>
          <w:u w:val="single"/>
          <w:lang w:val="en-US" w:eastAsia="zh-CN"/>
        </w:rPr>
      </w:pPr>
      <w:r>
        <w:rPr>
          <w:b/>
          <w:i/>
          <w:lang w:eastAsia="x-none"/>
        </w:rPr>
        <w:t>Proposal 4</w:t>
      </w:r>
      <w:r w:rsidRPr="000E6C6C">
        <w:rPr>
          <w:b/>
          <w:i/>
          <w:lang w:eastAsia="x-none"/>
        </w:rPr>
        <w:t>: Reuse the methodology of LTE V2X</w:t>
      </w:r>
      <w:r>
        <w:rPr>
          <w:b/>
          <w:i/>
          <w:lang w:eastAsia="x-none"/>
        </w:rPr>
        <w:t xml:space="preserve"> and ensure the distance between the two links is 10RBs</w:t>
      </w:r>
    </w:p>
    <w:p w:rsidR="00B359EA" w:rsidRPr="00B359EA" w:rsidRDefault="00B359EA" w:rsidP="00B359EA">
      <w:pPr>
        <w:spacing w:after="0"/>
        <w:rPr>
          <w:rFonts w:eastAsiaTheme="minorEastAsia"/>
          <w:lang w:eastAsia="zh-CN"/>
        </w:rPr>
      </w:pPr>
      <w:r w:rsidRPr="00E046C6">
        <w:rPr>
          <w:rFonts w:hint="eastAsia"/>
          <w:b/>
          <w:i/>
          <w:lang w:eastAsia="x-none"/>
        </w:rPr>
        <w:t>P</w:t>
      </w:r>
      <w:r>
        <w:rPr>
          <w:b/>
          <w:i/>
          <w:lang w:eastAsia="x-none"/>
        </w:rPr>
        <w:t>roposal 5</w:t>
      </w:r>
      <w:r w:rsidRPr="00E046C6">
        <w:rPr>
          <w:b/>
          <w:i/>
          <w:lang w:eastAsia="x-none"/>
        </w:rPr>
        <w:t>: For value of ICS, only consider the effect of number of ADC bit and ICI.</w:t>
      </w:r>
    </w:p>
    <w:p w:rsidR="00B359EA" w:rsidRPr="00DD24EA" w:rsidRDefault="00B359EA" w:rsidP="00B359EA">
      <w:pPr>
        <w:spacing w:after="0"/>
        <w:rPr>
          <w:rFonts w:eastAsiaTheme="minorEastAsia"/>
          <w:b/>
          <w:i/>
          <w:lang w:eastAsia="zh-CN"/>
        </w:rPr>
      </w:pPr>
      <w:r w:rsidRPr="00274D40">
        <w:rPr>
          <w:rFonts w:eastAsiaTheme="minorEastAsia" w:hint="eastAsia"/>
          <w:b/>
          <w:i/>
          <w:lang w:eastAsia="zh-CN"/>
        </w:rPr>
        <w:t>O</w:t>
      </w:r>
      <w:r w:rsidRPr="00274D40">
        <w:rPr>
          <w:rFonts w:eastAsiaTheme="minorEastAsia"/>
          <w:b/>
          <w:i/>
          <w:lang w:eastAsia="zh-CN"/>
        </w:rPr>
        <w:t xml:space="preserve">bservation 1: </w:t>
      </w:r>
      <w:r w:rsidRPr="00DD24EA">
        <w:rPr>
          <w:rFonts w:eastAsiaTheme="minorEastAsia"/>
          <w:b/>
          <w:i/>
          <w:lang w:eastAsia="zh-CN"/>
        </w:rPr>
        <w:t>in the most extreme case, i.e. ADC bits=4, the composite effect ICI and ADC quantization noise is at most 26.669 dBc.</w:t>
      </w:r>
    </w:p>
    <w:p w:rsidR="0097244A" w:rsidRPr="00B359EA" w:rsidRDefault="00B359EA" w:rsidP="00B359EA">
      <w:pPr>
        <w:spacing w:after="0"/>
        <w:rPr>
          <w:rFonts w:eastAsiaTheme="minorEastAsia"/>
          <w:b/>
          <w:i/>
          <w:lang w:eastAsia="zh-CN"/>
        </w:rPr>
      </w:pPr>
      <w:r>
        <w:rPr>
          <w:rFonts w:eastAsiaTheme="minorEastAsia"/>
          <w:b/>
          <w:i/>
          <w:lang w:eastAsia="zh-CN"/>
        </w:rPr>
        <w:t>Proposal 6</w:t>
      </w:r>
      <w:r w:rsidRPr="00274D40">
        <w:rPr>
          <w:rFonts w:eastAsiaTheme="minorEastAsia"/>
          <w:b/>
          <w:i/>
          <w:lang w:eastAsia="zh-CN"/>
        </w:rPr>
        <w:t>: -27dBc is not applicable to NR V2X power imbalance test and we should increase the ICS value.</w:t>
      </w:r>
    </w:p>
    <w:p w:rsidR="0097244A" w:rsidRDefault="004A19F7" w:rsidP="001D0E6D">
      <w:pPr>
        <w:rPr>
          <w:rFonts w:eastAsiaTheme="minorEastAsia"/>
          <w:b/>
          <w:i/>
          <w:lang w:eastAsia="zh-CN"/>
        </w:rPr>
      </w:pPr>
      <w:r w:rsidRPr="00274D40">
        <w:rPr>
          <w:rFonts w:eastAsiaTheme="minorEastAsia" w:hint="eastAsia"/>
          <w:b/>
          <w:i/>
          <w:lang w:eastAsia="zh-CN"/>
        </w:rPr>
        <w:t>P</w:t>
      </w:r>
      <w:r w:rsidR="00B359EA">
        <w:rPr>
          <w:rFonts w:eastAsiaTheme="minorEastAsia"/>
          <w:b/>
          <w:i/>
          <w:lang w:eastAsia="zh-CN"/>
        </w:rPr>
        <w:t>roposal 7:</w:t>
      </w:r>
      <w:r>
        <w:rPr>
          <w:rFonts w:eastAsiaTheme="minorEastAsia"/>
          <w:b/>
          <w:i/>
          <w:lang w:eastAsia="zh-CN"/>
        </w:rPr>
        <w:t xml:space="preserve"> Use Table 2.3.1 as test parameters and Table 2.3.2</w:t>
      </w:r>
      <w:r w:rsidRPr="00274D40">
        <w:rPr>
          <w:rFonts w:eastAsiaTheme="minorEastAsia"/>
          <w:b/>
          <w:i/>
          <w:lang w:eastAsia="zh-CN"/>
        </w:rPr>
        <w:t xml:space="preserve"> as RMC for PSSCH.</w:t>
      </w:r>
    </w:p>
    <w:p w:rsidR="001D0E6D" w:rsidRPr="00162C31" w:rsidRDefault="001D0E6D" w:rsidP="00162C31">
      <w:pPr>
        <w:pStyle w:val="afa"/>
        <w:numPr>
          <w:ilvl w:val="0"/>
          <w:numId w:val="40"/>
        </w:numPr>
        <w:spacing w:before="180" w:after="180"/>
        <w:rPr>
          <w:rFonts w:eastAsiaTheme="minorEastAsia" w:cs="Times New Roman"/>
          <w:b/>
          <w:i/>
        </w:rPr>
      </w:pPr>
      <w:r w:rsidRPr="00162C31">
        <w:rPr>
          <w:rFonts w:eastAsiaTheme="minorEastAsia" w:cs="Times New Roman"/>
          <w:b/>
          <w:i/>
        </w:rPr>
        <w:t>For soft buffer test:</w:t>
      </w:r>
    </w:p>
    <w:p w:rsidR="00162C31" w:rsidRDefault="00162C31" w:rsidP="00162C31">
      <w:pPr>
        <w:rPr>
          <w:rFonts w:eastAsiaTheme="minorEastAsia" w:cs="Times New Roman"/>
          <w:b/>
          <w:i/>
          <w:lang w:val="en-US" w:eastAsia="zh-CN"/>
        </w:rPr>
      </w:pPr>
      <w:r w:rsidRPr="00732792">
        <w:rPr>
          <w:rFonts w:eastAsiaTheme="minorEastAsia" w:cs="Times New Roman" w:hint="eastAsia"/>
          <w:b/>
          <w:i/>
          <w:lang w:val="en-US" w:eastAsia="zh-CN"/>
        </w:rPr>
        <w:t>P</w:t>
      </w:r>
      <w:r>
        <w:rPr>
          <w:rFonts w:eastAsiaTheme="minorEastAsia" w:cs="Times New Roman"/>
          <w:b/>
          <w:i/>
          <w:lang w:val="en-US" w:eastAsia="zh-CN"/>
        </w:rPr>
        <w:t>roposal 8</w:t>
      </w:r>
      <w:r w:rsidRPr="00732792">
        <w:rPr>
          <w:rFonts w:eastAsiaTheme="minorEastAsia" w:cs="Times New Roman"/>
          <w:b/>
          <w:i/>
          <w:lang w:val="en-US" w:eastAsia="zh-CN"/>
        </w:rPr>
        <w:t xml:space="preserve">: Introduce soft buffer test </w:t>
      </w:r>
      <w:r>
        <w:rPr>
          <w:rFonts w:eastAsiaTheme="minorEastAsia" w:cs="Times New Roman"/>
          <w:b/>
          <w:i/>
          <w:lang w:val="en-US" w:eastAsia="zh-CN"/>
        </w:rPr>
        <w:t>to verify following features:</w:t>
      </w:r>
    </w:p>
    <w:p w:rsidR="00162C31" w:rsidRPr="00BF2A1D" w:rsidRDefault="00162C31" w:rsidP="00162C31">
      <w:pPr>
        <w:pStyle w:val="afa"/>
        <w:numPr>
          <w:ilvl w:val="0"/>
          <w:numId w:val="37"/>
        </w:numPr>
        <w:rPr>
          <w:rFonts w:eastAsiaTheme="minorEastAsia" w:cs="Times New Roman"/>
          <w:b/>
          <w:i/>
        </w:rPr>
      </w:pPr>
      <w:r w:rsidRPr="009A2AD8">
        <w:rPr>
          <w:rFonts w:eastAsiaTheme="minorEastAsia" w:cs="Times New Roman"/>
          <w:b/>
          <w:i/>
        </w:rPr>
        <w:t xml:space="preserve">Soft buffer size: Total number of bits and tbSize must be </w:t>
      </w:r>
      <w:r>
        <w:rPr>
          <w:rFonts w:eastAsiaTheme="minorEastAsia" w:cs="Times New Roman"/>
          <w:b/>
          <w:i/>
        </w:rPr>
        <w:t xml:space="preserve">as large as possible </w:t>
      </w:r>
      <w:r w:rsidRPr="00BF2A1D">
        <w:rPr>
          <w:rFonts w:eastAsiaTheme="minorEastAsia" w:cs="Times New Roman"/>
          <w:b/>
          <w:i/>
        </w:rPr>
        <w:t>to guarantee the maximum data rate specified by RAN 1 can be verified.</w:t>
      </w:r>
      <w:r>
        <w:rPr>
          <w:rFonts w:eastAsiaTheme="minorEastAsia" w:cs="Times New Roman"/>
          <w:b/>
          <w:i/>
        </w:rPr>
        <w:t xml:space="preserve"> </w:t>
      </w:r>
    </w:p>
    <w:p w:rsidR="00162C31" w:rsidRPr="009A2AD8" w:rsidRDefault="00162C31" w:rsidP="00162C31">
      <w:pPr>
        <w:pStyle w:val="afa"/>
        <w:numPr>
          <w:ilvl w:val="0"/>
          <w:numId w:val="37"/>
        </w:numPr>
        <w:rPr>
          <w:rFonts w:eastAsiaTheme="minorEastAsia" w:cs="Times New Roman"/>
          <w:b/>
          <w:i/>
        </w:rPr>
      </w:pPr>
      <w:r w:rsidRPr="009A2AD8">
        <w:rPr>
          <w:rFonts w:eastAsiaTheme="minorEastAsia" w:cs="Times New Roman" w:hint="eastAsia"/>
          <w:b/>
          <w:i/>
        </w:rPr>
        <w:t>S</w:t>
      </w:r>
      <w:r w:rsidRPr="009A2AD8">
        <w:rPr>
          <w:rFonts w:eastAsiaTheme="minorEastAsia" w:cs="Times New Roman"/>
          <w:b/>
          <w:i/>
        </w:rPr>
        <w:t>oft combining: We should set the simulation assumptions that we can find one SNR</w:t>
      </w:r>
      <w:r>
        <w:rPr>
          <w:rFonts w:eastAsiaTheme="minorEastAsia" w:cs="Times New Roman"/>
          <w:b/>
          <w:i/>
        </w:rPr>
        <w:t xml:space="preserve"> point satisfying the condition</w:t>
      </w:r>
      <w:r w:rsidRPr="009A2AD8">
        <w:rPr>
          <w:rFonts w:eastAsiaTheme="minorEastAsia" w:cs="Times New Roman"/>
          <w:b/>
          <w:i/>
        </w:rPr>
        <w:t xml:space="preserve"> that first transmission BLER is 100% </w:t>
      </w:r>
      <w:r>
        <w:rPr>
          <w:rFonts w:eastAsiaTheme="minorEastAsia" w:cs="Times New Roman"/>
          <w:b/>
          <w:i/>
        </w:rPr>
        <w:t>when</w:t>
      </w:r>
      <w:r w:rsidRPr="009A2AD8">
        <w:rPr>
          <w:rFonts w:eastAsiaTheme="minorEastAsia" w:cs="Times New Roman"/>
          <w:b/>
          <w:i/>
        </w:rPr>
        <w:t xml:space="preserve"> retransmission BLER is x% (In LTE V2V x=5).</w:t>
      </w:r>
    </w:p>
    <w:p w:rsidR="00162C31" w:rsidRDefault="00162C31" w:rsidP="001D0E6D">
      <w:pPr>
        <w:pStyle w:val="afa"/>
        <w:numPr>
          <w:ilvl w:val="0"/>
          <w:numId w:val="37"/>
        </w:numPr>
        <w:rPr>
          <w:rFonts w:eastAsiaTheme="minorEastAsia" w:cs="Times New Roman"/>
          <w:b/>
          <w:i/>
        </w:rPr>
      </w:pPr>
      <w:r w:rsidRPr="009A2AD8">
        <w:rPr>
          <w:rFonts w:eastAsiaTheme="minorEastAsia" w:cs="Times New Roman"/>
          <w:b/>
          <w:i/>
        </w:rPr>
        <w:t>Soft management: The interval between transmission and retransmission must be as much as possible.</w:t>
      </w:r>
    </w:p>
    <w:p w:rsidR="00162C31" w:rsidRPr="00162C31" w:rsidRDefault="00162C31" w:rsidP="00162C31">
      <w:pPr>
        <w:rPr>
          <w:rFonts w:eastAsiaTheme="minorEastAsia" w:cs="Times New Roman"/>
          <w:b/>
          <w:i/>
          <w:lang w:eastAsia="zh-CN"/>
        </w:rPr>
      </w:pPr>
      <w:r w:rsidRPr="00162C31">
        <w:rPr>
          <w:rFonts w:eastAsiaTheme="minorEastAsia" w:cs="Times New Roman"/>
          <w:b/>
          <w:i/>
          <w:lang w:val="en-US" w:eastAsia="zh-CN"/>
        </w:rPr>
        <w:t xml:space="preserve">Proposal 9: Use Table 2.4.1 </w:t>
      </w:r>
      <w:r w:rsidR="00C71AE6">
        <w:rPr>
          <w:rFonts w:eastAsiaTheme="minorEastAsia" w:cs="Times New Roman"/>
          <w:b/>
          <w:i/>
          <w:lang w:val="en-US" w:eastAsia="zh-CN"/>
        </w:rPr>
        <w:t xml:space="preserve">as FRC </w:t>
      </w:r>
      <w:r w:rsidRPr="00162C31">
        <w:rPr>
          <w:rFonts w:eastAsiaTheme="minorEastAsia" w:cs="Times New Roman"/>
          <w:b/>
          <w:i/>
          <w:lang w:val="en-US" w:eastAsia="zh-CN"/>
        </w:rPr>
        <w:t>and Table 2.4.2 as simulation assumptions.</w:t>
      </w:r>
    </w:p>
    <w:p w:rsidR="001D0E6D" w:rsidRPr="00162C31" w:rsidRDefault="008C3A07" w:rsidP="00162C31">
      <w:pPr>
        <w:pStyle w:val="afa"/>
        <w:numPr>
          <w:ilvl w:val="0"/>
          <w:numId w:val="40"/>
        </w:numPr>
        <w:spacing w:before="180" w:after="180"/>
        <w:rPr>
          <w:rFonts w:eastAsiaTheme="minorEastAsia" w:cs="Times New Roman"/>
          <w:b/>
          <w:i/>
        </w:rPr>
      </w:pPr>
      <w:r w:rsidRPr="00162C31">
        <w:rPr>
          <w:rFonts w:eastAsiaTheme="minorEastAsia" w:cs="Times New Roman" w:hint="eastAsia"/>
          <w:b/>
          <w:i/>
        </w:rPr>
        <w:t>F</w:t>
      </w:r>
      <w:r w:rsidRPr="00162C31">
        <w:rPr>
          <w:rFonts w:eastAsiaTheme="minorEastAsia" w:cs="Times New Roman"/>
          <w:b/>
          <w:i/>
        </w:rPr>
        <w:t>or SDR test:</w:t>
      </w:r>
    </w:p>
    <w:p w:rsidR="00162C31" w:rsidRPr="007B44DA" w:rsidRDefault="007B44DA" w:rsidP="007B44DA">
      <w:pPr>
        <w:rPr>
          <w:rFonts w:eastAsia="Arial Unicode MS"/>
          <w:b/>
          <w:i/>
        </w:rPr>
      </w:pPr>
      <w:r w:rsidRPr="007B44DA">
        <w:rPr>
          <w:rFonts w:eastAsia="Arial Unicode MS"/>
          <w:b/>
          <w:i/>
        </w:rPr>
        <w:t>Proposal 10: Not introduce SDR test for NR sidelink.</w:t>
      </w:r>
    </w:p>
    <w:p w:rsidR="00CC093E" w:rsidRDefault="00270300" w:rsidP="00270300">
      <w:pPr>
        <w:pStyle w:val="1"/>
        <w:rPr>
          <w:rFonts w:ascii="Arial" w:eastAsia="Calibri" w:hAnsi="Arial" w:cs="Arial"/>
          <w:lang w:eastAsia="zh-CN"/>
        </w:rPr>
      </w:pPr>
      <w:r w:rsidRPr="00270300">
        <w:rPr>
          <w:rFonts w:ascii="Arial" w:eastAsia="Calibri" w:hAnsi="Arial" w:cs="Arial"/>
          <w:lang w:eastAsia="zh-CN"/>
        </w:rPr>
        <w:t>Reference</w:t>
      </w:r>
    </w:p>
    <w:p w:rsidR="007D6886" w:rsidRPr="005A505E" w:rsidRDefault="0080243E" w:rsidP="00885B3E">
      <w:pPr>
        <w:pStyle w:val="afa"/>
        <w:numPr>
          <w:ilvl w:val="0"/>
          <w:numId w:val="11"/>
        </w:numPr>
        <w:rPr>
          <w:rFonts w:eastAsiaTheme="minorEastAsia"/>
        </w:rPr>
      </w:pPr>
      <w:r w:rsidRPr="00C23EAD">
        <w:rPr>
          <w:rFonts w:hint="eastAsia"/>
          <w:lang w:eastAsia="en-US"/>
        </w:rPr>
        <w:t>R</w:t>
      </w:r>
      <w:r w:rsidRPr="00C23EAD">
        <w:rPr>
          <w:lang w:eastAsia="en-US"/>
        </w:rPr>
        <w:t>4-2012758 WF on work scope and general assumptions for NR V2X demodulation performance</w:t>
      </w:r>
      <w:r>
        <w:rPr>
          <w:lang w:eastAsia="en-US"/>
        </w:rPr>
        <w:t xml:space="preserve">, </w:t>
      </w:r>
      <w:r w:rsidRPr="0002240C">
        <w:rPr>
          <w:lang w:eastAsia="en-US"/>
        </w:rPr>
        <w:t>LG Electronics</w:t>
      </w:r>
      <w:r w:rsidR="000E6C6C">
        <w:rPr>
          <w:lang w:eastAsia="en-US"/>
        </w:rPr>
        <w:t>.</w:t>
      </w:r>
    </w:p>
    <w:p w:rsidR="005A505E" w:rsidRDefault="005A505E" w:rsidP="00885B3E">
      <w:pPr>
        <w:pStyle w:val="afa"/>
        <w:numPr>
          <w:ilvl w:val="0"/>
          <w:numId w:val="11"/>
        </w:numPr>
        <w:spacing w:after="180"/>
        <w:rPr>
          <w:lang w:eastAsia="en-US"/>
        </w:rPr>
      </w:pPr>
      <w:r w:rsidRPr="00C23EAD">
        <w:rPr>
          <w:lang w:eastAsia="en-US"/>
        </w:rPr>
        <w:t xml:space="preserve">R4-2012757 </w:t>
      </w:r>
      <w:r w:rsidRPr="00C23EAD">
        <w:t>Simulation assumptions for NR V2X test cases</w:t>
      </w:r>
      <w:r>
        <w:t xml:space="preserve">, </w:t>
      </w:r>
      <w:r w:rsidRPr="0002240C">
        <w:t>Mediatek</w:t>
      </w:r>
      <w:r>
        <w:t>.</w:t>
      </w:r>
    </w:p>
    <w:p w:rsidR="00834385" w:rsidRDefault="00834385" w:rsidP="00834385">
      <w:pPr>
        <w:pStyle w:val="afa"/>
        <w:numPr>
          <w:ilvl w:val="0"/>
          <w:numId w:val="11"/>
        </w:numPr>
        <w:spacing w:after="180"/>
        <w:rPr>
          <w:lang w:eastAsia="en-US"/>
        </w:rPr>
      </w:pPr>
      <w:r w:rsidRPr="00834385">
        <w:rPr>
          <w:lang w:eastAsia="en-US"/>
        </w:rPr>
        <w:t>R1-2005110 Rel16_RAN1_UE features NR_afterR1#101e</w:t>
      </w:r>
    </w:p>
    <w:p w:rsidR="005A505E" w:rsidRDefault="002D64D7" w:rsidP="002D64D7">
      <w:pPr>
        <w:pStyle w:val="1"/>
        <w:rPr>
          <w:rFonts w:ascii="Arial" w:eastAsia="Calibri" w:hAnsi="Arial" w:cs="Arial"/>
          <w:lang w:eastAsia="zh-CN"/>
        </w:rPr>
      </w:pPr>
      <w:r w:rsidRPr="002D64D7">
        <w:rPr>
          <w:rFonts w:ascii="Arial" w:eastAsia="Calibri" w:hAnsi="Arial" w:cs="Arial"/>
          <w:lang w:eastAsia="zh-CN"/>
        </w:rPr>
        <w:t>Appendix</w:t>
      </w:r>
    </w:p>
    <w:p w:rsidR="000279A3" w:rsidRPr="005E4C4F" w:rsidRDefault="000279A3" w:rsidP="000279A3">
      <w:pPr>
        <w:pStyle w:val="af7"/>
        <w:jc w:val="center"/>
      </w:pPr>
      <w:bookmarkStart w:id="17" w:name="_Ref49152675"/>
      <w:r w:rsidRPr="005E4C4F">
        <w:t xml:space="preserve">Table </w:t>
      </w:r>
      <w:bookmarkEnd w:id="17"/>
      <w:r>
        <w:t xml:space="preserve">1: </w:t>
      </w:r>
      <w:r w:rsidRPr="005E4C4F">
        <w:t>Simulation assumption for PSCCH decoding demodulation performance</w:t>
      </w:r>
    </w:p>
    <w:tbl>
      <w:tblPr>
        <w:tblW w:w="4404" w:type="pct"/>
        <w:jc w:val="center"/>
        <w:tblCellMar>
          <w:left w:w="0" w:type="dxa"/>
          <w:right w:w="0" w:type="dxa"/>
        </w:tblCellMar>
        <w:tblLook w:val="04A0" w:firstRow="1" w:lastRow="0" w:firstColumn="1" w:lastColumn="0" w:noHBand="0" w:noVBand="1"/>
      </w:tblPr>
      <w:tblGrid>
        <w:gridCol w:w="1900"/>
        <w:gridCol w:w="2508"/>
        <w:gridCol w:w="813"/>
        <w:gridCol w:w="3981"/>
      </w:tblGrid>
      <w:tr w:rsidR="000279A3" w:rsidRPr="00775EEF" w:rsidTr="006F40AB">
        <w:trPr>
          <w:jc w:val="center"/>
        </w:trPr>
        <w:tc>
          <w:tcPr>
            <w:tcW w:w="2395"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0279A3" w:rsidRPr="00775EEF" w:rsidRDefault="000279A3" w:rsidP="006F40AB">
            <w:pPr>
              <w:rPr>
                <w:rFonts w:eastAsia="PMingLiU"/>
                <w:lang w:eastAsia="zh-TW" w:bidi="hi-IN"/>
              </w:rPr>
            </w:pPr>
            <w:r w:rsidRPr="00775EEF">
              <w:rPr>
                <w:rFonts w:eastAsia="PMingLiU"/>
                <w:bCs/>
                <w:lang w:eastAsia="zh-TW" w:bidi="hi-IN"/>
              </w:rPr>
              <w:t>Parameter</w:t>
            </w:r>
          </w:p>
        </w:tc>
        <w:tc>
          <w:tcPr>
            <w:tcW w:w="4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0279A3" w:rsidRPr="00775EEF" w:rsidRDefault="000279A3" w:rsidP="006F40AB">
            <w:pPr>
              <w:rPr>
                <w:rFonts w:eastAsia="PMingLiU"/>
                <w:lang w:eastAsia="zh-TW" w:bidi="hi-IN"/>
              </w:rPr>
            </w:pPr>
            <w:r w:rsidRPr="00775EEF">
              <w:rPr>
                <w:rFonts w:eastAsia="PMingLiU"/>
                <w:bCs/>
                <w:lang w:eastAsia="zh-TW" w:bidi="hi-IN"/>
              </w:rPr>
              <w:t>Unit</w:t>
            </w:r>
          </w:p>
        </w:tc>
        <w:tc>
          <w:tcPr>
            <w:tcW w:w="216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0279A3" w:rsidRPr="00775EEF" w:rsidRDefault="000279A3" w:rsidP="006F40AB">
            <w:pPr>
              <w:jc w:val="center"/>
              <w:rPr>
                <w:rFonts w:eastAsia="PMingLiU"/>
                <w:lang w:eastAsia="zh-TW" w:bidi="hi-IN"/>
              </w:rPr>
            </w:pPr>
            <w:r w:rsidRPr="00775EEF">
              <w:rPr>
                <w:rFonts w:eastAsia="PMingLiU"/>
                <w:lang w:eastAsia="zh-TW" w:bidi="hi-IN"/>
              </w:rPr>
              <w:t>value</w:t>
            </w:r>
          </w:p>
        </w:tc>
      </w:tr>
      <w:tr w:rsidR="000279A3" w:rsidRPr="00775EEF" w:rsidTr="006F40AB">
        <w:trPr>
          <w:jc w:val="center"/>
        </w:trPr>
        <w:tc>
          <w:tcPr>
            <w:tcW w:w="2395"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rsidR="000279A3" w:rsidRPr="00775EEF" w:rsidRDefault="000279A3" w:rsidP="006F40AB">
            <w:pPr>
              <w:rPr>
                <w:rFonts w:eastAsia="PMingLiU"/>
                <w:bCs/>
                <w:lang w:eastAsia="zh-TW" w:bidi="hi-IN"/>
              </w:rPr>
            </w:pPr>
            <w:r w:rsidRPr="00775EEF">
              <w:rPr>
                <w:rFonts w:eastAsia="PMingLiU"/>
                <w:bCs/>
                <w:lang w:eastAsia="zh-TW" w:bidi="hi-IN"/>
              </w:rPr>
              <w:lastRenderedPageBreak/>
              <w:t>Channel bandwidth</w:t>
            </w:r>
          </w:p>
        </w:tc>
        <w:tc>
          <w:tcPr>
            <w:tcW w:w="4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rsidR="000279A3" w:rsidRPr="00775EEF" w:rsidRDefault="000279A3" w:rsidP="006F40AB">
            <w:pPr>
              <w:rPr>
                <w:rFonts w:eastAsia="PMingLiU"/>
                <w:bCs/>
                <w:lang w:eastAsia="zh-TW" w:bidi="hi-IN"/>
              </w:rPr>
            </w:pPr>
            <w:r w:rsidRPr="00775EEF">
              <w:rPr>
                <w:rFonts w:eastAsia="PMingLiU"/>
                <w:bCs/>
                <w:lang w:eastAsia="zh-TW" w:bidi="hi-IN"/>
              </w:rPr>
              <w:t>MHz</w:t>
            </w:r>
          </w:p>
        </w:tc>
        <w:tc>
          <w:tcPr>
            <w:tcW w:w="216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rsidR="000279A3" w:rsidRPr="00775EEF" w:rsidRDefault="000279A3" w:rsidP="006F40AB">
            <w:pPr>
              <w:jc w:val="center"/>
              <w:rPr>
                <w:rFonts w:eastAsia="PMingLiU"/>
                <w:lang w:eastAsia="zh-TW" w:bidi="hi-IN"/>
              </w:rPr>
            </w:pPr>
            <w:r w:rsidRPr="00775EEF">
              <w:rPr>
                <w:rFonts w:eastAsia="PMingLiU"/>
                <w:lang w:eastAsia="zh-TW" w:bidi="hi-IN"/>
              </w:rPr>
              <w:t>[20]</w:t>
            </w:r>
          </w:p>
        </w:tc>
      </w:tr>
      <w:tr w:rsidR="000279A3" w:rsidRPr="00775EEF" w:rsidTr="006F40AB">
        <w:trPr>
          <w:jc w:val="center"/>
        </w:trPr>
        <w:tc>
          <w:tcPr>
            <w:tcW w:w="2395"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0279A3" w:rsidRPr="00775EEF" w:rsidRDefault="000279A3" w:rsidP="006F40AB">
            <w:pPr>
              <w:rPr>
                <w:rFonts w:eastAsia="PMingLiU"/>
                <w:lang w:eastAsia="zh-TW" w:bidi="hi-IN"/>
              </w:rPr>
            </w:pPr>
            <w:r w:rsidRPr="00775EEF">
              <w:rPr>
                <w:rFonts w:eastAsia="PMingLiU"/>
                <w:bCs/>
                <w:lang w:eastAsia="zh-TW" w:bidi="hi-IN"/>
              </w:rPr>
              <w:t>Communication resource pool configuration</w:t>
            </w:r>
          </w:p>
        </w:tc>
        <w:tc>
          <w:tcPr>
            <w:tcW w:w="4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0279A3" w:rsidRPr="00775EEF" w:rsidRDefault="000279A3" w:rsidP="006F40AB">
            <w:pPr>
              <w:rPr>
                <w:rFonts w:eastAsia="PMingLiU"/>
                <w:lang w:eastAsia="zh-TW" w:bidi="hi-IN"/>
              </w:rPr>
            </w:pPr>
            <w:r w:rsidRPr="00775EEF">
              <w:rPr>
                <w:rFonts w:eastAsia="PMingLiU"/>
                <w:lang w:eastAsia="zh-TW" w:bidi="hi-IN"/>
              </w:rPr>
              <w:t> </w:t>
            </w:r>
          </w:p>
        </w:tc>
        <w:tc>
          <w:tcPr>
            <w:tcW w:w="216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0279A3" w:rsidRPr="00775EEF" w:rsidRDefault="000279A3" w:rsidP="006F40AB">
            <w:pPr>
              <w:jc w:val="center"/>
              <w:rPr>
                <w:rFonts w:eastAsia="PMingLiU"/>
                <w:lang w:eastAsia="zh-TW" w:bidi="hi-IN"/>
              </w:rPr>
            </w:pPr>
            <w:r w:rsidRPr="00775EEF">
              <w:rPr>
                <w:rFonts w:eastAsia="PMingLiU"/>
                <w:lang w:eastAsia="zh-TW" w:bidi="hi-IN"/>
              </w:rPr>
              <w:t xml:space="preserve"> [5] subchannels, [10]RB subchannel size</w:t>
            </w:r>
          </w:p>
        </w:tc>
      </w:tr>
      <w:tr w:rsidR="000279A3" w:rsidRPr="00775EEF" w:rsidTr="006F40AB">
        <w:trPr>
          <w:jc w:val="center"/>
        </w:trPr>
        <w:tc>
          <w:tcPr>
            <w:tcW w:w="1032" w:type="pct"/>
            <w:vMerge w:val="restart"/>
            <w:tcBorders>
              <w:top w:val="single" w:sz="8" w:space="0" w:color="000000"/>
              <w:left w:val="single" w:sz="8" w:space="0" w:color="000000"/>
              <w:right w:val="single" w:sz="8" w:space="0" w:color="000000"/>
            </w:tcBorders>
            <w:shd w:val="clear" w:color="auto" w:fill="FFFFFF"/>
            <w:tcMar>
              <w:top w:w="15" w:type="dxa"/>
              <w:left w:w="108" w:type="dxa"/>
              <w:bottom w:w="0" w:type="dxa"/>
              <w:right w:w="108" w:type="dxa"/>
            </w:tcMar>
            <w:vAlign w:val="center"/>
            <w:hideMark/>
          </w:tcPr>
          <w:p w:rsidR="000279A3" w:rsidRPr="00775EEF" w:rsidRDefault="000279A3" w:rsidP="006F40AB">
            <w:pPr>
              <w:rPr>
                <w:rFonts w:eastAsia="PMingLiU"/>
                <w:lang w:eastAsia="zh-TW" w:bidi="hi-IN"/>
              </w:rPr>
            </w:pPr>
            <w:r w:rsidRPr="00775EEF">
              <w:rPr>
                <w:rFonts w:eastAsia="PMingLiU"/>
                <w:bCs/>
                <w:lang w:eastAsia="zh-TW" w:bidi="hi-IN"/>
              </w:rPr>
              <w:t>Sidelink UE i,</w:t>
            </w:r>
          </w:p>
          <w:p w:rsidR="000279A3" w:rsidRPr="00775EEF" w:rsidRDefault="000279A3" w:rsidP="006F40AB">
            <w:pPr>
              <w:rPr>
                <w:rFonts w:eastAsia="PMingLiU"/>
                <w:lang w:eastAsia="zh-TW" w:bidi="hi-IN"/>
              </w:rPr>
            </w:pPr>
            <w:r w:rsidRPr="00775EEF">
              <w:rPr>
                <w:rFonts w:eastAsia="PMingLiU"/>
                <w:bCs/>
                <w:lang w:eastAsia="zh-TW" w:bidi="hi-IN"/>
              </w:rPr>
              <w:t>0 ≤ i ≤ [4] (Note 4)</w:t>
            </w:r>
          </w:p>
        </w:tc>
        <w:tc>
          <w:tcPr>
            <w:tcW w:w="136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0279A3" w:rsidRPr="00775EEF" w:rsidRDefault="000279A3" w:rsidP="006F40AB">
            <w:pPr>
              <w:rPr>
                <w:rFonts w:eastAsia="PMingLiU"/>
                <w:lang w:eastAsia="zh-TW" w:bidi="hi-IN"/>
              </w:rPr>
            </w:pPr>
            <w:r w:rsidRPr="00775EEF">
              <w:rPr>
                <w:rFonts w:eastAsia="PMingLiU"/>
                <w:lang w:eastAsia="zh-TW" w:bidi="hi-IN"/>
              </w:rPr>
              <w:t>Sidelink Transmissions</w:t>
            </w:r>
          </w:p>
        </w:tc>
        <w:tc>
          <w:tcPr>
            <w:tcW w:w="4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0279A3" w:rsidRPr="00775EEF" w:rsidRDefault="000279A3" w:rsidP="006F40AB">
            <w:pPr>
              <w:rPr>
                <w:rFonts w:eastAsia="PMingLiU"/>
                <w:lang w:eastAsia="zh-TW" w:bidi="hi-IN"/>
              </w:rPr>
            </w:pPr>
            <w:r w:rsidRPr="00775EEF">
              <w:rPr>
                <w:rFonts w:eastAsia="PMingLiU"/>
                <w:lang w:eastAsia="zh-TW" w:bidi="hi-IN"/>
              </w:rPr>
              <w:t> </w:t>
            </w:r>
          </w:p>
        </w:tc>
        <w:tc>
          <w:tcPr>
            <w:tcW w:w="216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0279A3" w:rsidRPr="00775EEF" w:rsidRDefault="000279A3" w:rsidP="006F40AB">
            <w:pPr>
              <w:jc w:val="center"/>
              <w:rPr>
                <w:rFonts w:eastAsia="PMingLiU"/>
                <w:lang w:eastAsia="zh-TW" w:bidi="hi-IN"/>
              </w:rPr>
            </w:pPr>
            <w:r w:rsidRPr="00775EEF">
              <w:rPr>
                <w:rFonts w:eastAsia="PMingLiU"/>
                <w:lang w:eastAsia="zh-TW" w:bidi="hi-IN"/>
              </w:rPr>
              <w:t>PSCCH + PSSCH</w:t>
            </w:r>
          </w:p>
        </w:tc>
      </w:tr>
      <w:tr w:rsidR="000279A3" w:rsidRPr="00775EEF" w:rsidTr="006F40AB">
        <w:trPr>
          <w:jc w:val="center"/>
        </w:trPr>
        <w:tc>
          <w:tcPr>
            <w:tcW w:w="1032" w:type="pct"/>
            <w:vMerge/>
            <w:tcBorders>
              <w:left w:val="single" w:sz="8" w:space="0" w:color="000000"/>
              <w:right w:val="single" w:sz="8" w:space="0" w:color="000000"/>
            </w:tcBorders>
            <w:vAlign w:val="center"/>
            <w:hideMark/>
          </w:tcPr>
          <w:p w:rsidR="000279A3" w:rsidRPr="00775EEF" w:rsidRDefault="000279A3" w:rsidP="006F40AB">
            <w:pPr>
              <w:rPr>
                <w:rFonts w:eastAsia="PMingLiU"/>
                <w:lang w:eastAsia="zh-TW" w:bidi="hi-IN"/>
              </w:rPr>
            </w:pPr>
          </w:p>
        </w:tc>
        <w:tc>
          <w:tcPr>
            <w:tcW w:w="136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0279A3" w:rsidRPr="00775EEF" w:rsidRDefault="000279A3" w:rsidP="006F40AB">
            <w:pPr>
              <w:rPr>
                <w:rFonts w:eastAsia="PMingLiU"/>
                <w:lang w:eastAsia="zh-TW" w:bidi="hi-IN"/>
              </w:rPr>
            </w:pPr>
            <w:r w:rsidRPr="00775EEF">
              <w:rPr>
                <w:rFonts w:eastAsia="PMingLiU"/>
                <w:lang w:eastAsia="zh-TW" w:bidi="hi-IN"/>
              </w:rPr>
              <w:t>Timing offset (Note 1)</w:t>
            </w:r>
          </w:p>
        </w:tc>
        <w:tc>
          <w:tcPr>
            <w:tcW w:w="4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0279A3" w:rsidRPr="00775EEF" w:rsidRDefault="000279A3" w:rsidP="006F40AB">
            <w:pPr>
              <w:rPr>
                <w:rFonts w:eastAsia="PMingLiU"/>
                <w:lang w:eastAsia="zh-TW" w:bidi="hi-IN"/>
              </w:rPr>
            </w:pPr>
            <w:r w:rsidRPr="00775EEF">
              <w:rPr>
                <w:rFonts w:eastAsia="PMingLiU"/>
                <w:lang w:eastAsia="zh-TW" w:bidi="hi-IN"/>
              </w:rPr>
              <w:sym w:font="Symbol" w:char="F06D"/>
            </w:r>
            <w:r w:rsidRPr="00775EEF">
              <w:rPr>
                <w:rFonts w:eastAsia="PMingLiU"/>
                <w:lang w:eastAsia="zh-TW" w:bidi="hi-IN"/>
              </w:rPr>
              <w:t>s</w:t>
            </w:r>
          </w:p>
        </w:tc>
        <w:tc>
          <w:tcPr>
            <w:tcW w:w="216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0279A3" w:rsidRPr="00775EEF" w:rsidRDefault="000279A3" w:rsidP="006F40AB">
            <w:pPr>
              <w:jc w:val="center"/>
              <w:rPr>
                <w:rFonts w:eastAsia="PMingLiU"/>
                <w:lang w:eastAsia="zh-TW" w:bidi="hi-IN"/>
              </w:rPr>
            </w:pPr>
            <w:r w:rsidRPr="00775EEF">
              <w:rPr>
                <w:rFonts w:eastAsia="PMingLiU"/>
                <w:lang w:eastAsia="zh-TW" w:bidi="hi-IN"/>
              </w:rPr>
              <w:t>0</w:t>
            </w:r>
          </w:p>
        </w:tc>
      </w:tr>
      <w:tr w:rsidR="000279A3" w:rsidRPr="00775EEF" w:rsidTr="006F40AB">
        <w:trPr>
          <w:jc w:val="center"/>
        </w:trPr>
        <w:tc>
          <w:tcPr>
            <w:tcW w:w="1032" w:type="pct"/>
            <w:vMerge/>
            <w:tcBorders>
              <w:left w:val="single" w:sz="8" w:space="0" w:color="000000"/>
              <w:right w:val="single" w:sz="8" w:space="0" w:color="000000"/>
            </w:tcBorders>
            <w:vAlign w:val="center"/>
            <w:hideMark/>
          </w:tcPr>
          <w:p w:rsidR="000279A3" w:rsidRPr="00775EEF" w:rsidRDefault="000279A3" w:rsidP="006F40AB">
            <w:pPr>
              <w:rPr>
                <w:rFonts w:eastAsia="PMingLiU"/>
                <w:lang w:eastAsia="zh-TW" w:bidi="hi-IN"/>
              </w:rPr>
            </w:pPr>
          </w:p>
        </w:tc>
        <w:tc>
          <w:tcPr>
            <w:tcW w:w="136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0279A3" w:rsidRPr="00775EEF" w:rsidRDefault="000279A3" w:rsidP="006F40AB">
            <w:pPr>
              <w:rPr>
                <w:rFonts w:eastAsia="PMingLiU"/>
                <w:lang w:eastAsia="zh-TW" w:bidi="hi-IN"/>
              </w:rPr>
            </w:pPr>
            <w:r w:rsidRPr="00775EEF">
              <w:rPr>
                <w:rFonts w:eastAsia="PMingLiU"/>
                <w:lang w:eastAsia="zh-TW" w:bidi="hi-IN"/>
              </w:rPr>
              <w:t>Frequency offset (Note 2)</w:t>
            </w:r>
          </w:p>
        </w:tc>
        <w:tc>
          <w:tcPr>
            <w:tcW w:w="4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0279A3" w:rsidRPr="00775EEF" w:rsidRDefault="000279A3" w:rsidP="006F40AB">
            <w:pPr>
              <w:rPr>
                <w:rFonts w:eastAsia="PMingLiU"/>
                <w:lang w:eastAsia="zh-TW" w:bidi="hi-IN"/>
              </w:rPr>
            </w:pPr>
            <w:r w:rsidRPr="00775EEF">
              <w:rPr>
                <w:rFonts w:eastAsia="PMingLiU"/>
                <w:lang w:eastAsia="zh-TW" w:bidi="hi-IN"/>
              </w:rPr>
              <w:t>Hz</w:t>
            </w:r>
          </w:p>
        </w:tc>
        <w:tc>
          <w:tcPr>
            <w:tcW w:w="216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0279A3" w:rsidRPr="00775EEF" w:rsidRDefault="000279A3" w:rsidP="006F40AB">
            <w:pPr>
              <w:jc w:val="center"/>
              <w:rPr>
                <w:rFonts w:eastAsia="PMingLiU"/>
                <w:lang w:eastAsia="zh-TW" w:bidi="hi-IN"/>
              </w:rPr>
            </w:pPr>
            <w:r w:rsidRPr="00775EEF">
              <w:rPr>
                <w:rFonts w:eastAsia="PMingLiU"/>
                <w:lang w:eastAsia="zh-TW" w:bidi="hi-IN"/>
              </w:rPr>
              <w:t>0</w:t>
            </w:r>
          </w:p>
        </w:tc>
      </w:tr>
      <w:tr w:rsidR="000279A3" w:rsidRPr="00775EEF" w:rsidTr="006F40AB">
        <w:trPr>
          <w:jc w:val="center"/>
        </w:trPr>
        <w:tc>
          <w:tcPr>
            <w:tcW w:w="1032" w:type="pct"/>
            <w:vMerge/>
            <w:tcBorders>
              <w:left w:val="single" w:sz="8" w:space="0" w:color="000000"/>
              <w:right w:val="single" w:sz="8" w:space="0" w:color="000000"/>
            </w:tcBorders>
            <w:vAlign w:val="center"/>
            <w:hideMark/>
          </w:tcPr>
          <w:p w:rsidR="000279A3" w:rsidRPr="00775EEF" w:rsidRDefault="000279A3" w:rsidP="006F40AB">
            <w:pPr>
              <w:rPr>
                <w:rFonts w:eastAsia="PMingLiU"/>
                <w:lang w:eastAsia="zh-TW" w:bidi="hi-IN"/>
              </w:rPr>
            </w:pPr>
          </w:p>
        </w:tc>
        <w:tc>
          <w:tcPr>
            <w:tcW w:w="136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0279A3" w:rsidRPr="00775EEF" w:rsidRDefault="000279A3" w:rsidP="006F40AB">
            <w:pPr>
              <w:rPr>
                <w:rFonts w:eastAsia="PMingLiU"/>
                <w:lang w:eastAsia="zh-TW" w:bidi="hi-IN"/>
              </w:rPr>
            </w:pPr>
            <w:r w:rsidRPr="00775EEF">
              <w:rPr>
                <w:rFonts w:eastAsia="PMingLiU"/>
                <w:lang w:eastAsia="zh-TW" w:bidi="hi-IN"/>
              </w:rPr>
              <w:t>Synchronization source</w:t>
            </w:r>
          </w:p>
        </w:tc>
        <w:tc>
          <w:tcPr>
            <w:tcW w:w="4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0279A3" w:rsidRPr="00775EEF" w:rsidRDefault="000279A3" w:rsidP="006F40AB">
            <w:pPr>
              <w:rPr>
                <w:rFonts w:eastAsia="PMingLiU"/>
                <w:lang w:eastAsia="zh-TW" w:bidi="hi-IN"/>
              </w:rPr>
            </w:pPr>
            <w:r w:rsidRPr="00775EEF">
              <w:rPr>
                <w:rFonts w:eastAsia="PMingLiU"/>
                <w:lang w:eastAsia="zh-TW" w:bidi="hi-IN"/>
              </w:rPr>
              <w:t> </w:t>
            </w:r>
          </w:p>
        </w:tc>
        <w:tc>
          <w:tcPr>
            <w:tcW w:w="216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0279A3" w:rsidRPr="00775EEF" w:rsidRDefault="000279A3" w:rsidP="006F40AB">
            <w:pPr>
              <w:jc w:val="center"/>
              <w:rPr>
                <w:rFonts w:eastAsia="PMingLiU"/>
                <w:lang w:eastAsia="zh-TW" w:bidi="hi-IN"/>
              </w:rPr>
            </w:pPr>
            <w:r w:rsidRPr="00775EEF">
              <w:rPr>
                <w:rFonts w:eastAsia="PMingLiU"/>
                <w:lang w:eastAsia="zh-TW" w:bidi="hi-IN"/>
              </w:rPr>
              <w:t xml:space="preserve">GNSS </w:t>
            </w:r>
          </w:p>
        </w:tc>
      </w:tr>
      <w:tr w:rsidR="000279A3" w:rsidRPr="00775EEF" w:rsidTr="006F40AB">
        <w:trPr>
          <w:jc w:val="center"/>
        </w:trPr>
        <w:tc>
          <w:tcPr>
            <w:tcW w:w="1032" w:type="pct"/>
            <w:vMerge/>
            <w:tcBorders>
              <w:left w:val="single" w:sz="8" w:space="0" w:color="000000"/>
              <w:right w:val="single" w:sz="8" w:space="0" w:color="000000"/>
            </w:tcBorders>
            <w:vAlign w:val="center"/>
            <w:hideMark/>
          </w:tcPr>
          <w:p w:rsidR="000279A3" w:rsidRPr="00775EEF" w:rsidRDefault="000279A3" w:rsidP="006F40AB">
            <w:pPr>
              <w:rPr>
                <w:rFonts w:eastAsia="PMingLiU"/>
                <w:lang w:eastAsia="zh-TW" w:bidi="hi-IN"/>
              </w:rPr>
            </w:pPr>
          </w:p>
        </w:tc>
        <w:tc>
          <w:tcPr>
            <w:tcW w:w="136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0279A3" w:rsidRPr="00775EEF" w:rsidRDefault="000279A3" w:rsidP="006F40AB">
            <w:pPr>
              <w:rPr>
                <w:rFonts w:eastAsia="PMingLiU"/>
                <w:lang w:eastAsia="zh-TW" w:bidi="hi-IN"/>
              </w:rPr>
            </w:pPr>
            <w:r w:rsidRPr="00775EEF">
              <w:rPr>
                <w:rFonts w:eastAsia="PMingLiU"/>
                <w:lang w:eastAsia="zh-TW" w:bidi="hi-IN"/>
              </w:rPr>
              <w:t>Propagation Channel</w:t>
            </w:r>
          </w:p>
        </w:tc>
        <w:tc>
          <w:tcPr>
            <w:tcW w:w="4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0279A3" w:rsidRPr="00775EEF" w:rsidRDefault="000279A3" w:rsidP="006F40AB">
            <w:pPr>
              <w:rPr>
                <w:rFonts w:eastAsia="PMingLiU"/>
                <w:lang w:eastAsia="zh-TW" w:bidi="hi-IN"/>
              </w:rPr>
            </w:pPr>
            <w:r w:rsidRPr="00775EEF">
              <w:rPr>
                <w:rFonts w:eastAsia="PMingLiU"/>
                <w:lang w:eastAsia="zh-TW" w:bidi="hi-IN"/>
              </w:rPr>
              <w:t> </w:t>
            </w:r>
          </w:p>
        </w:tc>
        <w:tc>
          <w:tcPr>
            <w:tcW w:w="216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0279A3" w:rsidRPr="00775EEF" w:rsidRDefault="000279A3" w:rsidP="006F40AB">
            <w:pPr>
              <w:jc w:val="center"/>
              <w:rPr>
                <w:rFonts w:eastAsia="PMingLiU"/>
                <w:lang w:eastAsia="zh-TW" w:bidi="hi-IN"/>
              </w:rPr>
            </w:pPr>
            <w:r w:rsidRPr="00775EEF">
              <w:rPr>
                <w:rFonts w:eastAsia="PMingLiU"/>
                <w:lang w:eastAsia="zh-TW" w:bidi="hi-IN"/>
              </w:rPr>
              <w:t>Static propagation condition</w:t>
            </w:r>
          </w:p>
          <w:p w:rsidR="000279A3" w:rsidRPr="00775EEF" w:rsidRDefault="000279A3" w:rsidP="006F40AB">
            <w:pPr>
              <w:jc w:val="center"/>
              <w:rPr>
                <w:rFonts w:eastAsia="PMingLiU"/>
                <w:lang w:eastAsia="zh-TW" w:bidi="hi-IN"/>
              </w:rPr>
            </w:pPr>
            <w:r w:rsidRPr="00775EEF">
              <w:rPr>
                <w:rFonts w:eastAsia="PMingLiU"/>
                <w:lang w:eastAsia="zh-TW" w:bidi="hi-IN"/>
              </w:rPr>
              <w:t>No external noise sources are applied</w:t>
            </w:r>
          </w:p>
        </w:tc>
      </w:tr>
      <w:tr w:rsidR="000279A3" w:rsidRPr="00775EEF" w:rsidTr="006F40AB">
        <w:trPr>
          <w:jc w:val="center"/>
        </w:trPr>
        <w:tc>
          <w:tcPr>
            <w:tcW w:w="1032" w:type="pct"/>
            <w:vMerge/>
            <w:tcBorders>
              <w:left w:val="single" w:sz="8" w:space="0" w:color="000000"/>
              <w:right w:val="single" w:sz="8" w:space="0" w:color="000000"/>
            </w:tcBorders>
            <w:vAlign w:val="center"/>
            <w:hideMark/>
          </w:tcPr>
          <w:p w:rsidR="000279A3" w:rsidRPr="00775EEF" w:rsidRDefault="000279A3" w:rsidP="006F40AB">
            <w:pPr>
              <w:rPr>
                <w:rFonts w:eastAsia="PMingLiU"/>
                <w:lang w:eastAsia="zh-TW" w:bidi="hi-IN"/>
              </w:rPr>
            </w:pPr>
          </w:p>
        </w:tc>
        <w:tc>
          <w:tcPr>
            <w:tcW w:w="136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0279A3" w:rsidRPr="00775EEF" w:rsidRDefault="000279A3" w:rsidP="006F40AB">
            <w:pPr>
              <w:rPr>
                <w:rFonts w:eastAsia="PMingLiU"/>
                <w:lang w:eastAsia="zh-TW" w:bidi="hi-IN"/>
              </w:rPr>
            </w:pPr>
            <w:r w:rsidRPr="00775EEF">
              <w:rPr>
                <w:rFonts w:eastAsia="PMingLiU"/>
                <w:lang w:eastAsia="zh-TW" w:bidi="hi-IN"/>
              </w:rPr>
              <w:t>Antenna configuration</w:t>
            </w:r>
          </w:p>
        </w:tc>
        <w:tc>
          <w:tcPr>
            <w:tcW w:w="4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0279A3" w:rsidRPr="00775EEF" w:rsidRDefault="000279A3" w:rsidP="006F40AB">
            <w:pPr>
              <w:rPr>
                <w:rFonts w:eastAsia="PMingLiU"/>
                <w:lang w:eastAsia="zh-TW" w:bidi="hi-IN"/>
              </w:rPr>
            </w:pPr>
            <w:r w:rsidRPr="00775EEF">
              <w:rPr>
                <w:rFonts w:eastAsia="PMingLiU"/>
                <w:lang w:eastAsia="zh-TW" w:bidi="hi-IN"/>
              </w:rPr>
              <w:t> </w:t>
            </w:r>
          </w:p>
        </w:tc>
        <w:tc>
          <w:tcPr>
            <w:tcW w:w="216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0279A3" w:rsidRPr="00775EEF" w:rsidRDefault="000279A3" w:rsidP="006F40AB">
            <w:pPr>
              <w:jc w:val="center"/>
              <w:rPr>
                <w:rFonts w:eastAsia="PMingLiU"/>
                <w:lang w:eastAsia="zh-TW" w:bidi="hi-IN"/>
              </w:rPr>
            </w:pPr>
            <w:r w:rsidRPr="00775EEF">
              <w:rPr>
                <w:rFonts w:eastAsia="PMingLiU"/>
                <w:lang w:eastAsia="zh-TW" w:bidi="hi-IN"/>
              </w:rPr>
              <w:t>1x2</w:t>
            </w:r>
          </w:p>
        </w:tc>
      </w:tr>
      <w:tr w:rsidR="000279A3" w:rsidRPr="00775EEF" w:rsidTr="006F40AB">
        <w:trPr>
          <w:trHeight w:val="120"/>
          <w:jc w:val="center"/>
        </w:trPr>
        <w:tc>
          <w:tcPr>
            <w:tcW w:w="1032" w:type="pct"/>
            <w:vMerge/>
            <w:tcBorders>
              <w:left w:val="single" w:sz="8" w:space="0" w:color="000000"/>
              <w:right w:val="single" w:sz="8" w:space="0" w:color="000000"/>
            </w:tcBorders>
            <w:vAlign w:val="center"/>
            <w:hideMark/>
          </w:tcPr>
          <w:p w:rsidR="000279A3" w:rsidRPr="00775EEF" w:rsidRDefault="000279A3" w:rsidP="006F40AB">
            <w:pPr>
              <w:rPr>
                <w:rFonts w:eastAsia="PMingLiU"/>
                <w:lang w:eastAsia="zh-TW" w:bidi="hi-IN"/>
              </w:rPr>
            </w:pPr>
          </w:p>
        </w:tc>
        <w:tc>
          <w:tcPr>
            <w:tcW w:w="136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0279A3" w:rsidRPr="00775EEF" w:rsidRDefault="000279A3" w:rsidP="006F40AB">
            <w:pPr>
              <w:rPr>
                <w:rFonts w:eastAsia="PMingLiU"/>
                <w:lang w:eastAsia="zh-TW" w:bidi="hi-IN"/>
              </w:rPr>
            </w:pPr>
            <w:r w:rsidRPr="00775EEF">
              <w:rPr>
                <w:rFonts w:eastAsia="PMingLiU"/>
                <w:lang w:eastAsia="zh-TW" w:bidi="hi-IN"/>
              </w:rPr>
              <w:t>PSSCH RMC</w:t>
            </w:r>
          </w:p>
        </w:tc>
        <w:tc>
          <w:tcPr>
            <w:tcW w:w="4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0279A3" w:rsidRPr="00775EEF" w:rsidRDefault="000279A3" w:rsidP="006F40AB">
            <w:pPr>
              <w:rPr>
                <w:rFonts w:eastAsia="PMingLiU"/>
                <w:lang w:eastAsia="zh-TW" w:bidi="hi-IN"/>
              </w:rPr>
            </w:pPr>
            <w:r w:rsidRPr="00775EEF">
              <w:rPr>
                <w:rFonts w:eastAsia="PMingLiU"/>
                <w:lang w:eastAsia="zh-TW" w:bidi="hi-IN"/>
              </w:rPr>
              <w:t> </w:t>
            </w:r>
          </w:p>
        </w:tc>
        <w:tc>
          <w:tcPr>
            <w:tcW w:w="216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0279A3" w:rsidRPr="00775EEF" w:rsidRDefault="000279A3" w:rsidP="006F40AB">
            <w:pPr>
              <w:jc w:val="center"/>
              <w:rPr>
                <w:rFonts w:eastAsia="PMingLiU"/>
                <w:lang w:eastAsia="zh-TW" w:bidi="hi-IN"/>
              </w:rPr>
            </w:pPr>
            <w:r w:rsidRPr="00775EEF">
              <w:rPr>
                <w:rFonts w:eastAsia="PMingLiU"/>
                <w:lang w:eastAsia="zh-TW" w:bidi="hi-IN"/>
              </w:rPr>
              <w:t>[QPSK,  0.3 (MCS 4), 10RB]</w:t>
            </w:r>
          </w:p>
        </w:tc>
      </w:tr>
      <w:tr w:rsidR="000279A3" w:rsidRPr="00775EEF" w:rsidTr="006F40AB">
        <w:trPr>
          <w:trHeight w:val="120"/>
          <w:jc w:val="center"/>
        </w:trPr>
        <w:tc>
          <w:tcPr>
            <w:tcW w:w="1032" w:type="pct"/>
            <w:vMerge/>
            <w:tcBorders>
              <w:left w:val="single" w:sz="8" w:space="0" w:color="000000"/>
              <w:bottom w:val="single" w:sz="8" w:space="0" w:color="000000"/>
              <w:right w:val="single" w:sz="8" w:space="0" w:color="000000"/>
            </w:tcBorders>
            <w:vAlign w:val="center"/>
          </w:tcPr>
          <w:p w:rsidR="000279A3" w:rsidRPr="00775EEF" w:rsidRDefault="000279A3" w:rsidP="006F40AB">
            <w:pPr>
              <w:rPr>
                <w:rFonts w:eastAsia="PMingLiU"/>
                <w:lang w:eastAsia="zh-TW" w:bidi="hi-IN"/>
              </w:rPr>
            </w:pPr>
          </w:p>
        </w:tc>
        <w:tc>
          <w:tcPr>
            <w:tcW w:w="136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rsidR="000279A3" w:rsidRPr="00775EEF" w:rsidRDefault="000279A3" w:rsidP="006F40AB">
            <w:pPr>
              <w:rPr>
                <w:rFonts w:eastAsia="PMingLiU"/>
                <w:lang w:eastAsia="zh-TW" w:bidi="hi-IN"/>
              </w:rPr>
            </w:pPr>
            <w:r w:rsidRPr="00775EEF">
              <w:rPr>
                <w:rFonts w:eastAsia="PMingLiU"/>
                <w:lang w:eastAsia="zh-TW" w:bidi="hi-IN"/>
              </w:rPr>
              <w:t>PSCCH RMC</w:t>
            </w:r>
          </w:p>
        </w:tc>
        <w:tc>
          <w:tcPr>
            <w:tcW w:w="4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rsidR="000279A3" w:rsidRPr="00775EEF" w:rsidRDefault="000279A3" w:rsidP="006F40AB">
            <w:pPr>
              <w:rPr>
                <w:rFonts w:eastAsia="PMingLiU"/>
                <w:lang w:eastAsia="zh-TW" w:bidi="hi-IN"/>
              </w:rPr>
            </w:pPr>
          </w:p>
        </w:tc>
        <w:tc>
          <w:tcPr>
            <w:tcW w:w="216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rsidR="000279A3" w:rsidRPr="00775EEF" w:rsidRDefault="000279A3" w:rsidP="006F40AB">
            <w:pPr>
              <w:jc w:val="center"/>
              <w:rPr>
                <w:rFonts w:eastAsia="PMingLiU"/>
                <w:lang w:eastAsia="zh-TW" w:bidi="hi-IN"/>
              </w:rPr>
            </w:pPr>
            <w:r w:rsidRPr="00775EEF">
              <w:rPr>
                <w:rFonts w:eastAsia="PMingLiU"/>
                <w:lang w:eastAsia="zh-TW" w:bidi="hi-IN"/>
              </w:rPr>
              <w:t>The same as PSCCH decoding</w:t>
            </w:r>
          </w:p>
        </w:tc>
      </w:tr>
      <w:tr w:rsidR="000279A3" w:rsidRPr="00775EEF" w:rsidTr="006F40AB">
        <w:trPr>
          <w:trHeight w:val="120"/>
          <w:jc w:val="center"/>
        </w:trPr>
        <w:tc>
          <w:tcPr>
            <w:tcW w:w="2395" w:type="pct"/>
            <w:gridSpan w:val="2"/>
            <w:tcBorders>
              <w:left w:val="single" w:sz="8" w:space="0" w:color="000000"/>
              <w:bottom w:val="single" w:sz="8" w:space="0" w:color="000000"/>
              <w:right w:val="single" w:sz="8" w:space="0" w:color="000000"/>
            </w:tcBorders>
            <w:vAlign w:val="center"/>
          </w:tcPr>
          <w:p w:rsidR="000279A3" w:rsidRPr="00775EEF" w:rsidRDefault="000279A3" w:rsidP="006F40AB">
            <w:pPr>
              <w:rPr>
                <w:rFonts w:eastAsia="Malgun Gothic"/>
                <w:lang w:eastAsia="ko-KR" w:bidi="hi-IN"/>
              </w:rPr>
            </w:pPr>
            <w:r w:rsidRPr="00775EEF">
              <w:rPr>
                <w:rFonts w:eastAsia="Malgun Gothic"/>
                <w:lang w:eastAsia="ko-KR" w:bidi="hi-IN"/>
              </w:rPr>
              <w:t xml:space="preserve"> Target requirement</w:t>
            </w:r>
          </w:p>
        </w:tc>
        <w:tc>
          <w:tcPr>
            <w:tcW w:w="2605"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rsidR="000279A3" w:rsidRPr="00775EEF" w:rsidRDefault="000279A3" w:rsidP="006F40AB">
            <w:pPr>
              <w:rPr>
                <w:rFonts w:eastAsia="Malgun Gothic"/>
                <w:lang w:eastAsia="ko-KR" w:bidi="hi-IN"/>
              </w:rPr>
            </w:pPr>
            <w:r w:rsidRPr="00775EEF">
              <w:rPr>
                <w:rFonts w:eastAsia="Malgun Gothic"/>
                <w:lang w:eastAsia="ko-KR" w:bidi="hi-IN"/>
              </w:rPr>
              <w:t>SNR @ PSCCH BLER 1%</w:t>
            </w:r>
          </w:p>
        </w:tc>
      </w:tr>
      <w:tr w:rsidR="000279A3" w:rsidRPr="00775EEF" w:rsidTr="006F40AB">
        <w:trPr>
          <w:jc w:val="center"/>
        </w:trPr>
        <w:tc>
          <w:tcPr>
            <w:tcW w:w="5000" w:type="pct"/>
            <w:gridSpan w:val="4"/>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0279A3" w:rsidRPr="00775EEF" w:rsidRDefault="000279A3" w:rsidP="006F40AB">
            <w:pPr>
              <w:rPr>
                <w:rFonts w:eastAsia="PMingLiU"/>
                <w:lang w:eastAsia="zh-TW" w:bidi="hi-IN"/>
              </w:rPr>
            </w:pPr>
            <w:r w:rsidRPr="00775EEF">
              <w:rPr>
                <w:rFonts w:eastAsia="PMingLiU"/>
                <w:bCs/>
                <w:lang w:eastAsia="zh-TW" w:bidi="hi-IN"/>
              </w:rPr>
              <w:t>Note 1: Time offset of Sidelink UE receive</w:t>
            </w:r>
            <w:r>
              <w:rPr>
                <w:rFonts w:eastAsia="PMingLiU"/>
                <w:bCs/>
                <w:lang w:eastAsia="zh-TW" w:bidi="hi-IN"/>
              </w:rPr>
              <w:t>d</w:t>
            </w:r>
            <w:r w:rsidRPr="00775EEF">
              <w:rPr>
                <w:rFonts w:eastAsia="PMingLiU"/>
                <w:bCs/>
                <w:lang w:eastAsia="zh-TW" w:bidi="hi-IN"/>
              </w:rPr>
              <w:t xml:space="preserve"> signal with respect to GNSS reference timing.</w:t>
            </w:r>
          </w:p>
          <w:p w:rsidR="000279A3" w:rsidRPr="00775EEF" w:rsidRDefault="000279A3" w:rsidP="006F40AB">
            <w:pPr>
              <w:rPr>
                <w:rFonts w:eastAsia="PMingLiU"/>
                <w:lang w:eastAsia="zh-TW" w:bidi="hi-IN"/>
              </w:rPr>
            </w:pPr>
            <w:r w:rsidRPr="00775EEF">
              <w:rPr>
                <w:rFonts w:eastAsia="PMingLiU"/>
                <w:bCs/>
                <w:lang w:eastAsia="zh-TW" w:bidi="hi-IN"/>
              </w:rPr>
              <w:t>Note 2: Frequency offset of Sidelink UE with respect to GNSS reference frequency.</w:t>
            </w:r>
          </w:p>
          <w:p w:rsidR="000279A3" w:rsidRPr="00775EEF" w:rsidRDefault="000279A3" w:rsidP="006F40AB">
            <w:pPr>
              <w:rPr>
                <w:rFonts w:eastAsia="PMingLiU"/>
                <w:bCs/>
                <w:lang w:eastAsia="zh-TW" w:bidi="hi-IN"/>
              </w:rPr>
            </w:pPr>
            <w:r w:rsidRPr="00775EEF">
              <w:rPr>
                <w:rFonts w:eastAsia="PMingLiU"/>
                <w:bCs/>
                <w:lang w:eastAsia="zh-TW" w:bidi="hi-IN"/>
              </w:rPr>
              <w:t xml:space="preserve">Note 3: </w:t>
            </w:r>
            <w:r w:rsidRPr="00775EEF">
              <w:t xml:space="preserve">OCC </w:t>
            </w:r>
            <w:r>
              <w:t>index</w:t>
            </w:r>
            <w:r w:rsidRPr="00775EEF">
              <w:t xml:space="preserve"> </w:t>
            </w:r>
            <w:r>
              <w:t xml:space="preserve">(in TS 38.211) </w:t>
            </w:r>
            <w:r w:rsidRPr="00775EEF">
              <w:t xml:space="preserve">for PSCCH DMRS is randomly selected between {0, </w:t>
            </w:r>
            <w:r>
              <w:t>1</w:t>
            </w:r>
            <w:r w:rsidRPr="00775EEF">
              <w:t xml:space="preserve">, </w:t>
            </w:r>
            <w:r>
              <w:t>2</w:t>
            </w:r>
            <w:r w:rsidRPr="00775EEF">
              <w:t>} for each PSCCH transmission</w:t>
            </w:r>
            <w:r w:rsidRPr="00775EEF">
              <w:rPr>
                <w:rFonts w:eastAsia="PMingLiU"/>
                <w:bCs/>
                <w:lang w:eastAsia="zh-TW" w:bidi="hi-IN"/>
              </w:rPr>
              <w:t>.</w:t>
            </w:r>
          </w:p>
          <w:p w:rsidR="000279A3" w:rsidRPr="00775EEF" w:rsidRDefault="000279A3" w:rsidP="006F40AB">
            <w:pPr>
              <w:keepNext/>
              <w:rPr>
                <w:rFonts w:eastAsia="PMingLiU"/>
                <w:lang w:eastAsia="zh-TW" w:bidi="hi-IN"/>
              </w:rPr>
            </w:pPr>
            <w:r w:rsidRPr="00775EEF">
              <w:rPr>
                <w:rFonts w:eastAsia="PMingLiU"/>
                <w:bCs/>
                <w:lang w:eastAsia="zh-TW" w:bidi="hi-IN"/>
              </w:rPr>
              <w:t>Note 4: Each UE occupies one sub</w:t>
            </w:r>
            <w:r>
              <w:rPr>
                <w:rFonts w:eastAsia="PMingLiU"/>
                <w:bCs/>
                <w:lang w:eastAsia="zh-TW" w:bidi="hi-IN"/>
              </w:rPr>
              <w:t>-</w:t>
            </w:r>
            <w:r w:rsidRPr="00775EEF">
              <w:rPr>
                <w:rFonts w:eastAsia="PMingLiU"/>
                <w:bCs/>
                <w:lang w:eastAsia="zh-TW" w:bidi="hi-IN"/>
              </w:rPr>
              <w:t>channel, hence all the sub</w:t>
            </w:r>
            <w:r>
              <w:rPr>
                <w:rFonts w:eastAsia="PMingLiU"/>
                <w:bCs/>
                <w:lang w:eastAsia="zh-TW" w:bidi="hi-IN"/>
              </w:rPr>
              <w:t>-</w:t>
            </w:r>
            <w:r w:rsidRPr="00775EEF">
              <w:rPr>
                <w:rFonts w:eastAsia="PMingLiU"/>
                <w:bCs/>
                <w:lang w:eastAsia="zh-TW" w:bidi="hi-IN"/>
              </w:rPr>
              <w:t xml:space="preserve">channels are filled by the </w:t>
            </w:r>
            <w:r>
              <w:rPr>
                <w:rFonts w:eastAsia="PMingLiU"/>
                <w:bCs/>
                <w:lang w:eastAsia="zh-TW" w:bidi="hi-IN"/>
              </w:rPr>
              <w:t>5</w:t>
            </w:r>
            <w:r w:rsidRPr="00775EEF">
              <w:rPr>
                <w:rFonts w:eastAsia="PMingLiU"/>
                <w:bCs/>
                <w:lang w:eastAsia="zh-TW" w:bidi="hi-IN"/>
              </w:rPr>
              <w:t xml:space="preserve"> active SL UEs. </w:t>
            </w:r>
          </w:p>
        </w:tc>
      </w:tr>
    </w:tbl>
    <w:p w:rsidR="000279A3" w:rsidRDefault="000279A3" w:rsidP="000279A3">
      <w:pPr>
        <w:overflowPunct w:val="0"/>
        <w:autoSpaceDE w:val="0"/>
        <w:autoSpaceDN w:val="0"/>
        <w:adjustRightInd w:val="0"/>
        <w:textAlignment w:val="baseline"/>
      </w:pPr>
    </w:p>
    <w:p w:rsidR="000279A3" w:rsidRDefault="000279A3" w:rsidP="000279A3">
      <w:pPr>
        <w:overflowPunct w:val="0"/>
        <w:autoSpaceDE w:val="0"/>
        <w:autoSpaceDN w:val="0"/>
        <w:adjustRightInd w:val="0"/>
        <w:textAlignment w:val="baseline"/>
      </w:pPr>
      <w:r>
        <w:t>Option 2:</w:t>
      </w:r>
    </w:p>
    <w:p w:rsidR="000279A3" w:rsidRPr="005E4C4F" w:rsidRDefault="000279A3" w:rsidP="000279A3">
      <w:pPr>
        <w:pStyle w:val="af7"/>
        <w:jc w:val="center"/>
      </w:pPr>
      <w:r w:rsidRPr="005E4C4F">
        <w:t xml:space="preserve">Table </w:t>
      </w:r>
      <w:r>
        <w:t xml:space="preserve">2: </w:t>
      </w:r>
      <w:r w:rsidRPr="005E4C4F">
        <w:t xml:space="preserve"> Simulation assumption for PSCCH decoding demodulation performance</w:t>
      </w:r>
    </w:p>
    <w:tbl>
      <w:tblPr>
        <w:tblW w:w="4404" w:type="pct"/>
        <w:jc w:val="center"/>
        <w:tblCellMar>
          <w:left w:w="0" w:type="dxa"/>
          <w:right w:w="0" w:type="dxa"/>
        </w:tblCellMar>
        <w:tblLook w:val="04A0" w:firstRow="1" w:lastRow="0" w:firstColumn="1" w:lastColumn="0" w:noHBand="0" w:noVBand="1"/>
      </w:tblPr>
      <w:tblGrid>
        <w:gridCol w:w="1900"/>
        <w:gridCol w:w="2508"/>
        <w:gridCol w:w="813"/>
        <w:gridCol w:w="3981"/>
      </w:tblGrid>
      <w:tr w:rsidR="000279A3" w:rsidRPr="00775EEF" w:rsidTr="006F40AB">
        <w:trPr>
          <w:jc w:val="center"/>
        </w:trPr>
        <w:tc>
          <w:tcPr>
            <w:tcW w:w="2395"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0279A3" w:rsidRPr="00775EEF" w:rsidRDefault="000279A3" w:rsidP="006F40AB">
            <w:pPr>
              <w:rPr>
                <w:rFonts w:eastAsia="PMingLiU"/>
                <w:lang w:eastAsia="zh-TW" w:bidi="hi-IN"/>
              </w:rPr>
            </w:pPr>
            <w:r w:rsidRPr="00775EEF">
              <w:rPr>
                <w:rFonts w:eastAsia="PMingLiU"/>
                <w:bCs/>
                <w:lang w:eastAsia="zh-TW" w:bidi="hi-IN"/>
              </w:rPr>
              <w:t>Parameter</w:t>
            </w:r>
          </w:p>
        </w:tc>
        <w:tc>
          <w:tcPr>
            <w:tcW w:w="4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0279A3" w:rsidRPr="00775EEF" w:rsidRDefault="000279A3" w:rsidP="006F40AB">
            <w:pPr>
              <w:rPr>
                <w:rFonts w:eastAsia="PMingLiU"/>
                <w:lang w:eastAsia="zh-TW" w:bidi="hi-IN"/>
              </w:rPr>
            </w:pPr>
            <w:r w:rsidRPr="00775EEF">
              <w:rPr>
                <w:rFonts w:eastAsia="PMingLiU"/>
                <w:bCs/>
                <w:lang w:eastAsia="zh-TW" w:bidi="hi-IN"/>
              </w:rPr>
              <w:t>Unit</w:t>
            </w:r>
          </w:p>
        </w:tc>
        <w:tc>
          <w:tcPr>
            <w:tcW w:w="216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0279A3" w:rsidRPr="00775EEF" w:rsidRDefault="000279A3" w:rsidP="006F40AB">
            <w:pPr>
              <w:jc w:val="center"/>
              <w:rPr>
                <w:rFonts w:eastAsia="PMingLiU"/>
                <w:lang w:eastAsia="zh-TW" w:bidi="hi-IN"/>
              </w:rPr>
            </w:pPr>
            <w:r w:rsidRPr="00775EEF">
              <w:rPr>
                <w:rFonts w:eastAsia="PMingLiU"/>
                <w:lang w:eastAsia="zh-TW" w:bidi="hi-IN"/>
              </w:rPr>
              <w:t>value</w:t>
            </w:r>
          </w:p>
        </w:tc>
      </w:tr>
      <w:tr w:rsidR="000279A3" w:rsidRPr="00775EEF" w:rsidTr="006F40AB">
        <w:trPr>
          <w:jc w:val="center"/>
        </w:trPr>
        <w:tc>
          <w:tcPr>
            <w:tcW w:w="2395"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rsidR="000279A3" w:rsidRPr="00775EEF" w:rsidRDefault="000279A3" w:rsidP="006F40AB">
            <w:pPr>
              <w:rPr>
                <w:rFonts w:eastAsia="PMingLiU"/>
                <w:bCs/>
                <w:lang w:eastAsia="zh-TW" w:bidi="hi-IN"/>
              </w:rPr>
            </w:pPr>
            <w:r w:rsidRPr="00775EEF">
              <w:rPr>
                <w:rFonts w:eastAsia="PMingLiU"/>
                <w:bCs/>
                <w:lang w:eastAsia="zh-TW" w:bidi="hi-IN"/>
              </w:rPr>
              <w:t>Channel bandwidth</w:t>
            </w:r>
          </w:p>
        </w:tc>
        <w:tc>
          <w:tcPr>
            <w:tcW w:w="4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rsidR="000279A3" w:rsidRPr="00775EEF" w:rsidRDefault="000279A3" w:rsidP="006F40AB">
            <w:pPr>
              <w:rPr>
                <w:rFonts w:eastAsia="PMingLiU"/>
                <w:bCs/>
                <w:lang w:eastAsia="zh-TW" w:bidi="hi-IN"/>
              </w:rPr>
            </w:pPr>
            <w:r w:rsidRPr="00775EEF">
              <w:rPr>
                <w:rFonts w:eastAsia="PMingLiU"/>
                <w:bCs/>
                <w:lang w:eastAsia="zh-TW" w:bidi="hi-IN"/>
              </w:rPr>
              <w:t>MHz</w:t>
            </w:r>
          </w:p>
        </w:tc>
        <w:tc>
          <w:tcPr>
            <w:tcW w:w="216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rsidR="000279A3" w:rsidRPr="00775EEF" w:rsidRDefault="000279A3" w:rsidP="006F40AB">
            <w:pPr>
              <w:jc w:val="center"/>
              <w:rPr>
                <w:rFonts w:eastAsia="PMingLiU"/>
                <w:lang w:eastAsia="zh-TW" w:bidi="hi-IN"/>
              </w:rPr>
            </w:pPr>
            <w:r w:rsidRPr="00775EEF">
              <w:rPr>
                <w:rFonts w:eastAsia="PMingLiU"/>
                <w:lang w:eastAsia="zh-TW" w:bidi="hi-IN"/>
              </w:rPr>
              <w:t>[</w:t>
            </w:r>
            <w:r>
              <w:rPr>
                <w:rFonts w:eastAsia="PMingLiU"/>
                <w:lang w:eastAsia="zh-TW" w:bidi="hi-IN"/>
              </w:rPr>
              <w:t>4</w:t>
            </w:r>
            <w:r w:rsidRPr="00775EEF">
              <w:rPr>
                <w:rFonts w:eastAsia="PMingLiU"/>
                <w:lang w:eastAsia="zh-TW" w:bidi="hi-IN"/>
              </w:rPr>
              <w:t>0]</w:t>
            </w:r>
          </w:p>
        </w:tc>
      </w:tr>
      <w:tr w:rsidR="000279A3" w:rsidRPr="00775EEF" w:rsidTr="006F40AB">
        <w:trPr>
          <w:jc w:val="center"/>
        </w:trPr>
        <w:tc>
          <w:tcPr>
            <w:tcW w:w="2395"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0279A3" w:rsidRPr="00775EEF" w:rsidRDefault="000279A3" w:rsidP="006F40AB">
            <w:pPr>
              <w:rPr>
                <w:rFonts w:eastAsia="PMingLiU"/>
                <w:lang w:eastAsia="zh-TW" w:bidi="hi-IN"/>
              </w:rPr>
            </w:pPr>
            <w:r w:rsidRPr="00775EEF">
              <w:rPr>
                <w:rFonts w:eastAsia="PMingLiU"/>
                <w:bCs/>
                <w:lang w:eastAsia="zh-TW" w:bidi="hi-IN"/>
              </w:rPr>
              <w:t>Communication resource pool configuration</w:t>
            </w:r>
          </w:p>
        </w:tc>
        <w:tc>
          <w:tcPr>
            <w:tcW w:w="4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0279A3" w:rsidRPr="00775EEF" w:rsidRDefault="000279A3" w:rsidP="006F40AB">
            <w:pPr>
              <w:rPr>
                <w:rFonts w:eastAsia="PMingLiU"/>
                <w:lang w:eastAsia="zh-TW" w:bidi="hi-IN"/>
              </w:rPr>
            </w:pPr>
            <w:r w:rsidRPr="00775EEF">
              <w:rPr>
                <w:rFonts w:eastAsia="PMingLiU"/>
                <w:lang w:eastAsia="zh-TW" w:bidi="hi-IN"/>
              </w:rPr>
              <w:t> </w:t>
            </w:r>
          </w:p>
        </w:tc>
        <w:tc>
          <w:tcPr>
            <w:tcW w:w="216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0279A3" w:rsidRPr="00775EEF" w:rsidRDefault="000279A3" w:rsidP="006F40AB">
            <w:pPr>
              <w:jc w:val="center"/>
              <w:rPr>
                <w:rFonts w:eastAsia="PMingLiU"/>
                <w:lang w:eastAsia="zh-TW" w:bidi="hi-IN"/>
              </w:rPr>
            </w:pPr>
            <w:r w:rsidRPr="00775EEF">
              <w:rPr>
                <w:rFonts w:eastAsia="PMingLiU"/>
                <w:lang w:eastAsia="zh-TW" w:bidi="hi-IN"/>
              </w:rPr>
              <w:t xml:space="preserve"> [</w:t>
            </w:r>
            <w:r>
              <w:rPr>
                <w:rFonts w:eastAsia="PMingLiU"/>
                <w:lang w:eastAsia="zh-TW" w:bidi="hi-IN"/>
              </w:rPr>
              <w:t>10</w:t>
            </w:r>
            <w:r w:rsidRPr="00775EEF">
              <w:rPr>
                <w:rFonts w:eastAsia="PMingLiU"/>
                <w:lang w:eastAsia="zh-TW" w:bidi="hi-IN"/>
              </w:rPr>
              <w:t>] subchannels, [10]RB subchannel size</w:t>
            </w:r>
          </w:p>
        </w:tc>
      </w:tr>
      <w:tr w:rsidR="000279A3" w:rsidRPr="00775EEF" w:rsidTr="006F40AB">
        <w:trPr>
          <w:jc w:val="center"/>
        </w:trPr>
        <w:tc>
          <w:tcPr>
            <w:tcW w:w="1032" w:type="pct"/>
            <w:vMerge w:val="restart"/>
            <w:tcBorders>
              <w:top w:val="single" w:sz="8" w:space="0" w:color="000000"/>
              <w:left w:val="single" w:sz="8" w:space="0" w:color="000000"/>
              <w:right w:val="single" w:sz="8" w:space="0" w:color="000000"/>
            </w:tcBorders>
            <w:shd w:val="clear" w:color="auto" w:fill="FFFFFF"/>
            <w:tcMar>
              <w:top w:w="15" w:type="dxa"/>
              <w:left w:w="108" w:type="dxa"/>
              <w:bottom w:w="0" w:type="dxa"/>
              <w:right w:w="108" w:type="dxa"/>
            </w:tcMar>
            <w:vAlign w:val="center"/>
            <w:hideMark/>
          </w:tcPr>
          <w:p w:rsidR="000279A3" w:rsidRPr="00775EEF" w:rsidRDefault="000279A3" w:rsidP="006F40AB">
            <w:pPr>
              <w:rPr>
                <w:rFonts w:eastAsia="PMingLiU"/>
                <w:lang w:eastAsia="zh-TW" w:bidi="hi-IN"/>
              </w:rPr>
            </w:pPr>
            <w:r w:rsidRPr="00775EEF">
              <w:rPr>
                <w:rFonts w:eastAsia="PMingLiU"/>
                <w:bCs/>
                <w:lang w:eastAsia="zh-TW" w:bidi="hi-IN"/>
              </w:rPr>
              <w:t>Sidelink UE i,</w:t>
            </w:r>
          </w:p>
          <w:p w:rsidR="000279A3" w:rsidRPr="00775EEF" w:rsidRDefault="000279A3" w:rsidP="006F40AB">
            <w:pPr>
              <w:rPr>
                <w:rFonts w:eastAsia="PMingLiU"/>
                <w:lang w:eastAsia="zh-TW" w:bidi="hi-IN"/>
              </w:rPr>
            </w:pPr>
            <w:r w:rsidRPr="00775EEF">
              <w:rPr>
                <w:rFonts w:eastAsia="PMingLiU"/>
                <w:bCs/>
                <w:lang w:eastAsia="zh-TW" w:bidi="hi-IN"/>
              </w:rPr>
              <w:t>0 ≤ i ≤ [</w:t>
            </w:r>
            <w:r>
              <w:rPr>
                <w:rFonts w:eastAsia="PMingLiU"/>
                <w:bCs/>
                <w:lang w:eastAsia="zh-TW" w:bidi="hi-IN"/>
              </w:rPr>
              <w:t>9</w:t>
            </w:r>
            <w:r w:rsidRPr="00775EEF">
              <w:rPr>
                <w:rFonts w:eastAsia="PMingLiU"/>
                <w:bCs/>
                <w:lang w:eastAsia="zh-TW" w:bidi="hi-IN"/>
              </w:rPr>
              <w:t>] (Note 4)</w:t>
            </w:r>
          </w:p>
        </w:tc>
        <w:tc>
          <w:tcPr>
            <w:tcW w:w="136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0279A3" w:rsidRPr="00775EEF" w:rsidRDefault="000279A3" w:rsidP="006F40AB">
            <w:pPr>
              <w:rPr>
                <w:rFonts w:eastAsia="PMingLiU"/>
                <w:lang w:eastAsia="zh-TW" w:bidi="hi-IN"/>
              </w:rPr>
            </w:pPr>
            <w:r w:rsidRPr="00775EEF">
              <w:rPr>
                <w:rFonts w:eastAsia="PMingLiU"/>
                <w:lang w:eastAsia="zh-TW" w:bidi="hi-IN"/>
              </w:rPr>
              <w:t>Sidelink Transmissions</w:t>
            </w:r>
          </w:p>
        </w:tc>
        <w:tc>
          <w:tcPr>
            <w:tcW w:w="4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0279A3" w:rsidRPr="00775EEF" w:rsidRDefault="000279A3" w:rsidP="006F40AB">
            <w:pPr>
              <w:rPr>
                <w:rFonts w:eastAsia="PMingLiU"/>
                <w:lang w:eastAsia="zh-TW" w:bidi="hi-IN"/>
              </w:rPr>
            </w:pPr>
            <w:r w:rsidRPr="00775EEF">
              <w:rPr>
                <w:rFonts w:eastAsia="PMingLiU"/>
                <w:lang w:eastAsia="zh-TW" w:bidi="hi-IN"/>
              </w:rPr>
              <w:t> </w:t>
            </w:r>
          </w:p>
        </w:tc>
        <w:tc>
          <w:tcPr>
            <w:tcW w:w="216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0279A3" w:rsidRPr="00775EEF" w:rsidRDefault="000279A3" w:rsidP="006F40AB">
            <w:pPr>
              <w:jc w:val="center"/>
              <w:rPr>
                <w:rFonts w:eastAsia="PMingLiU"/>
                <w:lang w:eastAsia="zh-TW" w:bidi="hi-IN"/>
              </w:rPr>
            </w:pPr>
            <w:r w:rsidRPr="00775EEF">
              <w:rPr>
                <w:rFonts w:eastAsia="PMingLiU"/>
                <w:lang w:eastAsia="zh-TW" w:bidi="hi-IN"/>
              </w:rPr>
              <w:t>PSCCH + PSSCH</w:t>
            </w:r>
          </w:p>
        </w:tc>
      </w:tr>
      <w:tr w:rsidR="000279A3" w:rsidRPr="00775EEF" w:rsidTr="006F40AB">
        <w:trPr>
          <w:jc w:val="center"/>
        </w:trPr>
        <w:tc>
          <w:tcPr>
            <w:tcW w:w="1032" w:type="pct"/>
            <w:vMerge/>
            <w:tcBorders>
              <w:left w:val="single" w:sz="8" w:space="0" w:color="000000"/>
              <w:right w:val="single" w:sz="8" w:space="0" w:color="000000"/>
            </w:tcBorders>
            <w:vAlign w:val="center"/>
            <w:hideMark/>
          </w:tcPr>
          <w:p w:rsidR="000279A3" w:rsidRPr="00775EEF" w:rsidRDefault="000279A3" w:rsidP="006F40AB">
            <w:pPr>
              <w:rPr>
                <w:rFonts w:eastAsia="PMingLiU"/>
                <w:lang w:eastAsia="zh-TW" w:bidi="hi-IN"/>
              </w:rPr>
            </w:pPr>
          </w:p>
        </w:tc>
        <w:tc>
          <w:tcPr>
            <w:tcW w:w="136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0279A3" w:rsidRPr="00775EEF" w:rsidRDefault="000279A3" w:rsidP="006F40AB">
            <w:pPr>
              <w:rPr>
                <w:rFonts w:eastAsia="PMingLiU"/>
                <w:lang w:eastAsia="zh-TW" w:bidi="hi-IN"/>
              </w:rPr>
            </w:pPr>
            <w:r w:rsidRPr="00775EEF">
              <w:rPr>
                <w:rFonts w:eastAsia="PMingLiU"/>
                <w:lang w:eastAsia="zh-TW" w:bidi="hi-IN"/>
              </w:rPr>
              <w:t>Timing offset (Note 1)</w:t>
            </w:r>
          </w:p>
        </w:tc>
        <w:tc>
          <w:tcPr>
            <w:tcW w:w="4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0279A3" w:rsidRPr="00775EEF" w:rsidRDefault="000279A3" w:rsidP="006F40AB">
            <w:pPr>
              <w:rPr>
                <w:rFonts w:eastAsia="PMingLiU"/>
                <w:lang w:eastAsia="zh-TW" w:bidi="hi-IN"/>
              </w:rPr>
            </w:pPr>
            <w:r w:rsidRPr="00775EEF">
              <w:rPr>
                <w:rFonts w:eastAsia="PMingLiU"/>
                <w:lang w:eastAsia="zh-TW" w:bidi="hi-IN"/>
              </w:rPr>
              <w:sym w:font="Symbol" w:char="F06D"/>
            </w:r>
            <w:r w:rsidRPr="00775EEF">
              <w:rPr>
                <w:rFonts w:eastAsia="PMingLiU"/>
                <w:lang w:eastAsia="zh-TW" w:bidi="hi-IN"/>
              </w:rPr>
              <w:t>s</w:t>
            </w:r>
          </w:p>
        </w:tc>
        <w:tc>
          <w:tcPr>
            <w:tcW w:w="216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0279A3" w:rsidRPr="00775EEF" w:rsidRDefault="000279A3" w:rsidP="006F40AB">
            <w:pPr>
              <w:jc w:val="center"/>
              <w:rPr>
                <w:rFonts w:eastAsia="PMingLiU"/>
                <w:lang w:eastAsia="zh-TW" w:bidi="hi-IN"/>
              </w:rPr>
            </w:pPr>
            <w:r w:rsidRPr="00775EEF">
              <w:rPr>
                <w:rFonts w:eastAsia="PMingLiU"/>
                <w:lang w:eastAsia="zh-TW" w:bidi="hi-IN"/>
              </w:rPr>
              <w:t>0</w:t>
            </w:r>
          </w:p>
        </w:tc>
      </w:tr>
      <w:tr w:rsidR="000279A3" w:rsidRPr="00775EEF" w:rsidTr="006F40AB">
        <w:trPr>
          <w:jc w:val="center"/>
        </w:trPr>
        <w:tc>
          <w:tcPr>
            <w:tcW w:w="1032" w:type="pct"/>
            <w:vMerge/>
            <w:tcBorders>
              <w:left w:val="single" w:sz="8" w:space="0" w:color="000000"/>
              <w:right w:val="single" w:sz="8" w:space="0" w:color="000000"/>
            </w:tcBorders>
            <w:vAlign w:val="center"/>
            <w:hideMark/>
          </w:tcPr>
          <w:p w:rsidR="000279A3" w:rsidRPr="00775EEF" w:rsidRDefault="000279A3" w:rsidP="006F40AB">
            <w:pPr>
              <w:rPr>
                <w:rFonts w:eastAsia="PMingLiU"/>
                <w:lang w:eastAsia="zh-TW" w:bidi="hi-IN"/>
              </w:rPr>
            </w:pPr>
          </w:p>
        </w:tc>
        <w:tc>
          <w:tcPr>
            <w:tcW w:w="136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0279A3" w:rsidRPr="00775EEF" w:rsidRDefault="000279A3" w:rsidP="006F40AB">
            <w:pPr>
              <w:rPr>
                <w:rFonts w:eastAsia="PMingLiU"/>
                <w:lang w:eastAsia="zh-TW" w:bidi="hi-IN"/>
              </w:rPr>
            </w:pPr>
            <w:r w:rsidRPr="00775EEF">
              <w:rPr>
                <w:rFonts w:eastAsia="PMingLiU"/>
                <w:lang w:eastAsia="zh-TW" w:bidi="hi-IN"/>
              </w:rPr>
              <w:t>Frequency offset (Note 2)</w:t>
            </w:r>
          </w:p>
        </w:tc>
        <w:tc>
          <w:tcPr>
            <w:tcW w:w="4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0279A3" w:rsidRPr="00775EEF" w:rsidRDefault="000279A3" w:rsidP="006F40AB">
            <w:pPr>
              <w:rPr>
                <w:rFonts w:eastAsia="PMingLiU"/>
                <w:lang w:eastAsia="zh-TW" w:bidi="hi-IN"/>
              </w:rPr>
            </w:pPr>
            <w:r w:rsidRPr="00775EEF">
              <w:rPr>
                <w:rFonts w:eastAsia="PMingLiU"/>
                <w:lang w:eastAsia="zh-TW" w:bidi="hi-IN"/>
              </w:rPr>
              <w:t>Hz</w:t>
            </w:r>
          </w:p>
        </w:tc>
        <w:tc>
          <w:tcPr>
            <w:tcW w:w="216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0279A3" w:rsidRPr="00775EEF" w:rsidRDefault="000279A3" w:rsidP="006F40AB">
            <w:pPr>
              <w:jc w:val="center"/>
              <w:rPr>
                <w:rFonts w:eastAsia="PMingLiU"/>
                <w:lang w:eastAsia="zh-TW" w:bidi="hi-IN"/>
              </w:rPr>
            </w:pPr>
            <w:r w:rsidRPr="00775EEF">
              <w:rPr>
                <w:rFonts w:eastAsia="PMingLiU"/>
                <w:lang w:eastAsia="zh-TW" w:bidi="hi-IN"/>
              </w:rPr>
              <w:t>0</w:t>
            </w:r>
          </w:p>
        </w:tc>
      </w:tr>
      <w:tr w:rsidR="000279A3" w:rsidRPr="00775EEF" w:rsidTr="006F40AB">
        <w:trPr>
          <w:jc w:val="center"/>
        </w:trPr>
        <w:tc>
          <w:tcPr>
            <w:tcW w:w="1032" w:type="pct"/>
            <w:vMerge/>
            <w:tcBorders>
              <w:left w:val="single" w:sz="8" w:space="0" w:color="000000"/>
              <w:right w:val="single" w:sz="8" w:space="0" w:color="000000"/>
            </w:tcBorders>
            <w:vAlign w:val="center"/>
            <w:hideMark/>
          </w:tcPr>
          <w:p w:rsidR="000279A3" w:rsidRPr="00775EEF" w:rsidRDefault="000279A3" w:rsidP="006F40AB">
            <w:pPr>
              <w:rPr>
                <w:rFonts w:eastAsia="PMingLiU"/>
                <w:lang w:eastAsia="zh-TW" w:bidi="hi-IN"/>
              </w:rPr>
            </w:pPr>
          </w:p>
        </w:tc>
        <w:tc>
          <w:tcPr>
            <w:tcW w:w="136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0279A3" w:rsidRPr="00775EEF" w:rsidRDefault="000279A3" w:rsidP="006F40AB">
            <w:pPr>
              <w:rPr>
                <w:rFonts w:eastAsia="PMingLiU"/>
                <w:lang w:eastAsia="zh-TW" w:bidi="hi-IN"/>
              </w:rPr>
            </w:pPr>
            <w:r w:rsidRPr="00775EEF">
              <w:rPr>
                <w:rFonts w:eastAsia="PMingLiU"/>
                <w:lang w:eastAsia="zh-TW" w:bidi="hi-IN"/>
              </w:rPr>
              <w:t>Synchronization source</w:t>
            </w:r>
          </w:p>
        </w:tc>
        <w:tc>
          <w:tcPr>
            <w:tcW w:w="4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0279A3" w:rsidRPr="00775EEF" w:rsidRDefault="000279A3" w:rsidP="006F40AB">
            <w:pPr>
              <w:rPr>
                <w:rFonts w:eastAsia="PMingLiU"/>
                <w:lang w:eastAsia="zh-TW" w:bidi="hi-IN"/>
              </w:rPr>
            </w:pPr>
            <w:r w:rsidRPr="00775EEF">
              <w:rPr>
                <w:rFonts w:eastAsia="PMingLiU"/>
                <w:lang w:eastAsia="zh-TW" w:bidi="hi-IN"/>
              </w:rPr>
              <w:t> </w:t>
            </w:r>
          </w:p>
        </w:tc>
        <w:tc>
          <w:tcPr>
            <w:tcW w:w="216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0279A3" w:rsidRPr="00775EEF" w:rsidRDefault="000279A3" w:rsidP="006F40AB">
            <w:pPr>
              <w:jc w:val="center"/>
              <w:rPr>
                <w:rFonts w:eastAsia="PMingLiU"/>
                <w:lang w:eastAsia="zh-TW" w:bidi="hi-IN"/>
              </w:rPr>
            </w:pPr>
            <w:r w:rsidRPr="00775EEF">
              <w:rPr>
                <w:rFonts w:eastAsia="PMingLiU"/>
                <w:lang w:eastAsia="zh-TW" w:bidi="hi-IN"/>
              </w:rPr>
              <w:t xml:space="preserve">GNSS </w:t>
            </w:r>
          </w:p>
        </w:tc>
      </w:tr>
      <w:tr w:rsidR="000279A3" w:rsidRPr="00775EEF" w:rsidTr="006F40AB">
        <w:trPr>
          <w:jc w:val="center"/>
        </w:trPr>
        <w:tc>
          <w:tcPr>
            <w:tcW w:w="1032" w:type="pct"/>
            <w:vMerge/>
            <w:tcBorders>
              <w:left w:val="single" w:sz="8" w:space="0" w:color="000000"/>
              <w:right w:val="single" w:sz="8" w:space="0" w:color="000000"/>
            </w:tcBorders>
            <w:vAlign w:val="center"/>
            <w:hideMark/>
          </w:tcPr>
          <w:p w:rsidR="000279A3" w:rsidRPr="00775EEF" w:rsidRDefault="000279A3" w:rsidP="006F40AB">
            <w:pPr>
              <w:rPr>
                <w:rFonts w:eastAsia="PMingLiU"/>
                <w:lang w:eastAsia="zh-TW" w:bidi="hi-IN"/>
              </w:rPr>
            </w:pPr>
          </w:p>
        </w:tc>
        <w:tc>
          <w:tcPr>
            <w:tcW w:w="136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0279A3" w:rsidRPr="00775EEF" w:rsidRDefault="000279A3" w:rsidP="006F40AB">
            <w:pPr>
              <w:rPr>
                <w:rFonts w:eastAsia="PMingLiU"/>
                <w:lang w:eastAsia="zh-TW" w:bidi="hi-IN"/>
              </w:rPr>
            </w:pPr>
            <w:r w:rsidRPr="00775EEF">
              <w:rPr>
                <w:rFonts w:eastAsia="PMingLiU"/>
                <w:lang w:eastAsia="zh-TW" w:bidi="hi-IN"/>
              </w:rPr>
              <w:t>Propagation Channel</w:t>
            </w:r>
          </w:p>
        </w:tc>
        <w:tc>
          <w:tcPr>
            <w:tcW w:w="4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0279A3" w:rsidRPr="00775EEF" w:rsidRDefault="000279A3" w:rsidP="006F40AB">
            <w:pPr>
              <w:rPr>
                <w:rFonts w:eastAsia="PMingLiU"/>
                <w:lang w:eastAsia="zh-TW" w:bidi="hi-IN"/>
              </w:rPr>
            </w:pPr>
            <w:r w:rsidRPr="00775EEF">
              <w:rPr>
                <w:rFonts w:eastAsia="PMingLiU"/>
                <w:lang w:eastAsia="zh-TW" w:bidi="hi-IN"/>
              </w:rPr>
              <w:t> </w:t>
            </w:r>
          </w:p>
        </w:tc>
        <w:tc>
          <w:tcPr>
            <w:tcW w:w="216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0279A3" w:rsidRPr="00775EEF" w:rsidRDefault="000279A3" w:rsidP="006F40AB">
            <w:pPr>
              <w:jc w:val="center"/>
              <w:rPr>
                <w:rFonts w:eastAsia="PMingLiU"/>
                <w:lang w:eastAsia="zh-TW" w:bidi="hi-IN"/>
              </w:rPr>
            </w:pPr>
            <w:r w:rsidRPr="00775EEF">
              <w:rPr>
                <w:rFonts w:eastAsia="PMingLiU"/>
                <w:lang w:eastAsia="zh-TW" w:bidi="hi-IN"/>
              </w:rPr>
              <w:t>Static propagation condition</w:t>
            </w:r>
          </w:p>
          <w:p w:rsidR="000279A3" w:rsidRPr="00775EEF" w:rsidRDefault="000279A3" w:rsidP="006F40AB">
            <w:pPr>
              <w:jc w:val="center"/>
              <w:rPr>
                <w:rFonts w:eastAsia="PMingLiU"/>
                <w:lang w:eastAsia="zh-TW" w:bidi="hi-IN"/>
              </w:rPr>
            </w:pPr>
            <w:r w:rsidRPr="00775EEF">
              <w:rPr>
                <w:rFonts w:eastAsia="PMingLiU"/>
                <w:lang w:eastAsia="zh-TW" w:bidi="hi-IN"/>
              </w:rPr>
              <w:t>No external noise sources are applied</w:t>
            </w:r>
          </w:p>
        </w:tc>
      </w:tr>
      <w:tr w:rsidR="000279A3" w:rsidRPr="00775EEF" w:rsidTr="006F40AB">
        <w:trPr>
          <w:jc w:val="center"/>
        </w:trPr>
        <w:tc>
          <w:tcPr>
            <w:tcW w:w="1032" w:type="pct"/>
            <w:vMerge/>
            <w:tcBorders>
              <w:left w:val="single" w:sz="8" w:space="0" w:color="000000"/>
              <w:right w:val="single" w:sz="8" w:space="0" w:color="000000"/>
            </w:tcBorders>
            <w:vAlign w:val="center"/>
            <w:hideMark/>
          </w:tcPr>
          <w:p w:rsidR="000279A3" w:rsidRPr="00775EEF" w:rsidRDefault="000279A3" w:rsidP="006F40AB">
            <w:pPr>
              <w:rPr>
                <w:rFonts w:eastAsia="PMingLiU"/>
                <w:lang w:eastAsia="zh-TW" w:bidi="hi-IN"/>
              </w:rPr>
            </w:pPr>
          </w:p>
        </w:tc>
        <w:tc>
          <w:tcPr>
            <w:tcW w:w="136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0279A3" w:rsidRPr="00775EEF" w:rsidRDefault="000279A3" w:rsidP="006F40AB">
            <w:pPr>
              <w:rPr>
                <w:rFonts w:eastAsia="PMingLiU"/>
                <w:lang w:eastAsia="zh-TW" w:bidi="hi-IN"/>
              </w:rPr>
            </w:pPr>
            <w:r w:rsidRPr="00775EEF">
              <w:rPr>
                <w:rFonts w:eastAsia="PMingLiU"/>
                <w:lang w:eastAsia="zh-TW" w:bidi="hi-IN"/>
              </w:rPr>
              <w:t>Antenna configuration</w:t>
            </w:r>
          </w:p>
        </w:tc>
        <w:tc>
          <w:tcPr>
            <w:tcW w:w="4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0279A3" w:rsidRPr="00775EEF" w:rsidRDefault="000279A3" w:rsidP="006F40AB">
            <w:pPr>
              <w:rPr>
                <w:rFonts w:eastAsia="PMingLiU"/>
                <w:lang w:eastAsia="zh-TW" w:bidi="hi-IN"/>
              </w:rPr>
            </w:pPr>
            <w:r w:rsidRPr="00775EEF">
              <w:rPr>
                <w:rFonts w:eastAsia="PMingLiU"/>
                <w:lang w:eastAsia="zh-TW" w:bidi="hi-IN"/>
              </w:rPr>
              <w:t> </w:t>
            </w:r>
          </w:p>
        </w:tc>
        <w:tc>
          <w:tcPr>
            <w:tcW w:w="216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0279A3" w:rsidRPr="00775EEF" w:rsidRDefault="000279A3" w:rsidP="006F40AB">
            <w:pPr>
              <w:jc w:val="center"/>
              <w:rPr>
                <w:rFonts w:eastAsia="PMingLiU"/>
                <w:lang w:eastAsia="zh-TW" w:bidi="hi-IN"/>
              </w:rPr>
            </w:pPr>
            <w:r w:rsidRPr="00775EEF">
              <w:rPr>
                <w:rFonts w:eastAsia="PMingLiU"/>
                <w:lang w:eastAsia="zh-TW" w:bidi="hi-IN"/>
              </w:rPr>
              <w:t>1x2</w:t>
            </w:r>
          </w:p>
        </w:tc>
      </w:tr>
      <w:tr w:rsidR="000279A3" w:rsidRPr="00775EEF" w:rsidTr="006F40AB">
        <w:trPr>
          <w:trHeight w:val="120"/>
          <w:jc w:val="center"/>
        </w:trPr>
        <w:tc>
          <w:tcPr>
            <w:tcW w:w="1032" w:type="pct"/>
            <w:vMerge/>
            <w:tcBorders>
              <w:left w:val="single" w:sz="8" w:space="0" w:color="000000"/>
              <w:right w:val="single" w:sz="8" w:space="0" w:color="000000"/>
            </w:tcBorders>
            <w:vAlign w:val="center"/>
            <w:hideMark/>
          </w:tcPr>
          <w:p w:rsidR="000279A3" w:rsidRPr="00775EEF" w:rsidRDefault="000279A3" w:rsidP="006F40AB">
            <w:pPr>
              <w:rPr>
                <w:rFonts w:eastAsia="PMingLiU"/>
                <w:lang w:eastAsia="zh-TW" w:bidi="hi-IN"/>
              </w:rPr>
            </w:pPr>
          </w:p>
        </w:tc>
        <w:tc>
          <w:tcPr>
            <w:tcW w:w="136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0279A3" w:rsidRPr="00775EEF" w:rsidRDefault="000279A3" w:rsidP="006F40AB">
            <w:pPr>
              <w:rPr>
                <w:rFonts w:eastAsia="PMingLiU"/>
                <w:lang w:eastAsia="zh-TW" w:bidi="hi-IN"/>
              </w:rPr>
            </w:pPr>
            <w:r w:rsidRPr="00775EEF">
              <w:rPr>
                <w:rFonts w:eastAsia="PMingLiU"/>
                <w:lang w:eastAsia="zh-TW" w:bidi="hi-IN"/>
              </w:rPr>
              <w:t>PSSCH RMC</w:t>
            </w:r>
          </w:p>
        </w:tc>
        <w:tc>
          <w:tcPr>
            <w:tcW w:w="4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0279A3" w:rsidRPr="00775EEF" w:rsidRDefault="000279A3" w:rsidP="006F40AB">
            <w:pPr>
              <w:rPr>
                <w:rFonts w:eastAsia="PMingLiU"/>
                <w:lang w:eastAsia="zh-TW" w:bidi="hi-IN"/>
              </w:rPr>
            </w:pPr>
            <w:r w:rsidRPr="00775EEF">
              <w:rPr>
                <w:rFonts w:eastAsia="PMingLiU"/>
                <w:lang w:eastAsia="zh-TW" w:bidi="hi-IN"/>
              </w:rPr>
              <w:t> </w:t>
            </w:r>
          </w:p>
        </w:tc>
        <w:tc>
          <w:tcPr>
            <w:tcW w:w="216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0279A3" w:rsidRPr="00775EEF" w:rsidRDefault="000279A3" w:rsidP="006F40AB">
            <w:pPr>
              <w:jc w:val="center"/>
              <w:rPr>
                <w:rFonts w:eastAsia="PMingLiU"/>
                <w:lang w:eastAsia="zh-TW" w:bidi="hi-IN"/>
              </w:rPr>
            </w:pPr>
            <w:r w:rsidRPr="00775EEF">
              <w:rPr>
                <w:rFonts w:eastAsia="PMingLiU"/>
                <w:lang w:eastAsia="zh-TW" w:bidi="hi-IN"/>
              </w:rPr>
              <w:t>[QPSK,  0.3 (MCS 4), 10RB]</w:t>
            </w:r>
          </w:p>
        </w:tc>
      </w:tr>
      <w:tr w:rsidR="000279A3" w:rsidRPr="00775EEF" w:rsidTr="006F40AB">
        <w:trPr>
          <w:trHeight w:val="120"/>
          <w:jc w:val="center"/>
        </w:trPr>
        <w:tc>
          <w:tcPr>
            <w:tcW w:w="1032" w:type="pct"/>
            <w:vMerge/>
            <w:tcBorders>
              <w:left w:val="single" w:sz="8" w:space="0" w:color="000000"/>
              <w:bottom w:val="single" w:sz="8" w:space="0" w:color="000000"/>
              <w:right w:val="single" w:sz="8" w:space="0" w:color="000000"/>
            </w:tcBorders>
            <w:vAlign w:val="center"/>
          </w:tcPr>
          <w:p w:rsidR="000279A3" w:rsidRPr="00775EEF" w:rsidRDefault="000279A3" w:rsidP="006F40AB">
            <w:pPr>
              <w:rPr>
                <w:rFonts w:eastAsia="PMingLiU"/>
                <w:lang w:eastAsia="zh-TW" w:bidi="hi-IN"/>
              </w:rPr>
            </w:pPr>
          </w:p>
        </w:tc>
        <w:tc>
          <w:tcPr>
            <w:tcW w:w="136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rsidR="000279A3" w:rsidRPr="00775EEF" w:rsidRDefault="000279A3" w:rsidP="006F40AB">
            <w:pPr>
              <w:rPr>
                <w:rFonts w:eastAsia="PMingLiU"/>
                <w:lang w:eastAsia="zh-TW" w:bidi="hi-IN"/>
              </w:rPr>
            </w:pPr>
            <w:r w:rsidRPr="00775EEF">
              <w:rPr>
                <w:rFonts w:eastAsia="PMingLiU"/>
                <w:lang w:eastAsia="zh-TW" w:bidi="hi-IN"/>
              </w:rPr>
              <w:t>PSCCH RMC</w:t>
            </w:r>
          </w:p>
        </w:tc>
        <w:tc>
          <w:tcPr>
            <w:tcW w:w="4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rsidR="000279A3" w:rsidRPr="00775EEF" w:rsidRDefault="000279A3" w:rsidP="006F40AB">
            <w:pPr>
              <w:rPr>
                <w:rFonts w:eastAsia="PMingLiU"/>
                <w:lang w:eastAsia="zh-TW" w:bidi="hi-IN"/>
              </w:rPr>
            </w:pPr>
          </w:p>
        </w:tc>
        <w:tc>
          <w:tcPr>
            <w:tcW w:w="216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rsidR="000279A3" w:rsidRPr="00775EEF" w:rsidRDefault="000279A3" w:rsidP="006F40AB">
            <w:pPr>
              <w:jc w:val="center"/>
              <w:rPr>
                <w:rFonts w:eastAsia="PMingLiU"/>
                <w:lang w:eastAsia="zh-TW" w:bidi="hi-IN"/>
              </w:rPr>
            </w:pPr>
            <w:r w:rsidRPr="00775EEF">
              <w:rPr>
                <w:rFonts w:eastAsia="PMingLiU"/>
                <w:lang w:eastAsia="zh-TW" w:bidi="hi-IN"/>
              </w:rPr>
              <w:t>The same as PSCCH decoding</w:t>
            </w:r>
          </w:p>
        </w:tc>
      </w:tr>
      <w:tr w:rsidR="000279A3" w:rsidRPr="00775EEF" w:rsidTr="006F40AB">
        <w:trPr>
          <w:trHeight w:val="120"/>
          <w:jc w:val="center"/>
        </w:trPr>
        <w:tc>
          <w:tcPr>
            <w:tcW w:w="2395" w:type="pct"/>
            <w:gridSpan w:val="2"/>
            <w:tcBorders>
              <w:left w:val="single" w:sz="8" w:space="0" w:color="000000"/>
              <w:bottom w:val="single" w:sz="8" w:space="0" w:color="000000"/>
              <w:right w:val="single" w:sz="8" w:space="0" w:color="000000"/>
            </w:tcBorders>
            <w:vAlign w:val="center"/>
          </w:tcPr>
          <w:p w:rsidR="000279A3" w:rsidRPr="00775EEF" w:rsidRDefault="000279A3" w:rsidP="006F40AB">
            <w:pPr>
              <w:rPr>
                <w:rFonts w:eastAsia="Malgun Gothic"/>
                <w:lang w:eastAsia="ko-KR" w:bidi="hi-IN"/>
              </w:rPr>
            </w:pPr>
            <w:r w:rsidRPr="00775EEF">
              <w:rPr>
                <w:rFonts w:eastAsia="Malgun Gothic"/>
                <w:lang w:eastAsia="ko-KR" w:bidi="hi-IN"/>
              </w:rPr>
              <w:t xml:space="preserve"> Target requirement</w:t>
            </w:r>
          </w:p>
        </w:tc>
        <w:tc>
          <w:tcPr>
            <w:tcW w:w="2605"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rsidR="000279A3" w:rsidRPr="00775EEF" w:rsidRDefault="000279A3" w:rsidP="006F40AB">
            <w:pPr>
              <w:rPr>
                <w:rFonts w:eastAsia="Malgun Gothic"/>
                <w:lang w:eastAsia="ko-KR" w:bidi="hi-IN"/>
              </w:rPr>
            </w:pPr>
            <w:r w:rsidRPr="00775EEF">
              <w:rPr>
                <w:rFonts w:eastAsia="Malgun Gothic"/>
                <w:lang w:eastAsia="ko-KR" w:bidi="hi-IN"/>
              </w:rPr>
              <w:t>SNR @ PSCCH BLER 1%</w:t>
            </w:r>
          </w:p>
        </w:tc>
      </w:tr>
      <w:tr w:rsidR="000279A3" w:rsidRPr="00775EEF" w:rsidTr="006F40AB">
        <w:trPr>
          <w:jc w:val="center"/>
        </w:trPr>
        <w:tc>
          <w:tcPr>
            <w:tcW w:w="5000" w:type="pct"/>
            <w:gridSpan w:val="4"/>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0279A3" w:rsidRPr="00775EEF" w:rsidRDefault="000279A3" w:rsidP="006F40AB">
            <w:pPr>
              <w:rPr>
                <w:rFonts w:eastAsia="PMingLiU"/>
                <w:lang w:eastAsia="zh-TW" w:bidi="hi-IN"/>
              </w:rPr>
            </w:pPr>
            <w:r w:rsidRPr="00775EEF">
              <w:rPr>
                <w:rFonts w:eastAsia="PMingLiU"/>
                <w:bCs/>
                <w:lang w:eastAsia="zh-TW" w:bidi="hi-IN"/>
              </w:rPr>
              <w:t>Note 1: Time offset of Sidelink UE receive</w:t>
            </w:r>
            <w:r>
              <w:rPr>
                <w:rFonts w:eastAsia="PMingLiU"/>
                <w:bCs/>
                <w:lang w:eastAsia="zh-TW" w:bidi="hi-IN"/>
              </w:rPr>
              <w:t>d</w:t>
            </w:r>
            <w:r w:rsidRPr="00775EEF">
              <w:rPr>
                <w:rFonts w:eastAsia="PMingLiU"/>
                <w:bCs/>
                <w:lang w:eastAsia="zh-TW" w:bidi="hi-IN"/>
              </w:rPr>
              <w:t xml:space="preserve"> signal with respect to GNSS reference timing.</w:t>
            </w:r>
          </w:p>
          <w:p w:rsidR="000279A3" w:rsidRPr="00775EEF" w:rsidRDefault="000279A3" w:rsidP="006F40AB">
            <w:pPr>
              <w:rPr>
                <w:rFonts w:eastAsia="PMingLiU"/>
                <w:lang w:eastAsia="zh-TW" w:bidi="hi-IN"/>
              </w:rPr>
            </w:pPr>
            <w:r w:rsidRPr="00775EEF">
              <w:rPr>
                <w:rFonts w:eastAsia="PMingLiU"/>
                <w:bCs/>
                <w:lang w:eastAsia="zh-TW" w:bidi="hi-IN"/>
              </w:rPr>
              <w:t>Note 2: Frequency offset of Sidelink UE with respect to GNSS reference frequency.</w:t>
            </w:r>
          </w:p>
          <w:p w:rsidR="000279A3" w:rsidRPr="00775EEF" w:rsidRDefault="000279A3" w:rsidP="006F40AB">
            <w:pPr>
              <w:rPr>
                <w:rFonts w:eastAsia="PMingLiU"/>
                <w:bCs/>
                <w:lang w:eastAsia="zh-TW" w:bidi="hi-IN"/>
              </w:rPr>
            </w:pPr>
            <w:r w:rsidRPr="00775EEF">
              <w:rPr>
                <w:rFonts w:eastAsia="PMingLiU"/>
                <w:bCs/>
                <w:lang w:eastAsia="zh-TW" w:bidi="hi-IN"/>
              </w:rPr>
              <w:lastRenderedPageBreak/>
              <w:t xml:space="preserve">Note 3: </w:t>
            </w:r>
            <w:r w:rsidRPr="00775EEF">
              <w:t xml:space="preserve">OCC </w:t>
            </w:r>
            <w:r>
              <w:t>index</w:t>
            </w:r>
            <w:r w:rsidRPr="00775EEF">
              <w:t xml:space="preserve"> </w:t>
            </w:r>
            <w:r>
              <w:t xml:space="preserve">(in TS 38.211) </w:t>
            </w:r>
            <w:r w:rsidRPr="00775EEF">
              <w:t xml:space="preserve">for PSCCH DMRS is randomly selected between {0, </w:t>
            </w:r>
            <w:r>
              <w:t>1</w:t>
            </w:r>
            <w:r w:rsidRPr="00775EEF">
              <w:t xml:space="preserve">, </w:t>
            </w:r>
            <w:r>
              <w:t>2</w:t>
            </w:r>
            <w:r w:rsidRPr="00775EEF">
              <w:t>} for each PSCCH transmission</w:t>
            </w:r>
            <w:r w:rsidRPr="00775EEF">
              <w:rPr>
                <w:rFonts w:eastAsia="PMingLiU"/>
                <w:bCs/>
                <w:lang w:eastAsia="zh-TW" w:bidi="hi-IN"/>
              </w:rPr>
              <w:t>.</w:t>
            </w:r>
          </w:p>
          <w:p w:rsidR="000279A3" w:rsidRPr="00775EEF" w:rsidRDefault="000279A3" w:rsidP="006F40AB">
            <w:pPr>
              <w:keepNext/>
              <w:rPr>
                <w:rFonts w:eastAsia="PMingLiU"/>
                <w:lang w:eastAsia="zh-TW" w:bidi="hi-IN"/>
              </w:rPr>
            </w:pPr>
            <w:r w:rsidRPr="00775EEF">
              <w:rPr>
                <w:rFonts w:eastAsia="PMingLiU"/>
                <w:bCs/>
                <w:lang w:eastAsia="zh-TW" w:bidi="hi-IN"/>
              </w:rPr>
              <w:t>Note 4: Each UE occupies one sub</w:t>
            </w:r>
            <w:r>
              <w:rPr>
                <w:rFonts w:eastAsia="PMingLiU"/>
                <w:bCs/>
                <w:lang w:eastAsia="zh-TW" w:bidi="hi-IN"/>
              </w:rPr>
              <w:t>-</w:t>
            </w:r>
            <w:r w:rsidRPr="00775EEF">
              <w:rPr>
                <w:rFonts w:eastAsia="PMingLiU"/>
                <w:bCs/>
                <w:lang w:eastAsia="zh-TW" w:bidi="hi-IN"/>
              </w:rPr>
              <w:t>channel, hence all the sub</w:t>
            </w:r>
            <w:r>
              <w:rPr>
                <w:rFonts w:eastAsia="PMingLiU"/>
                <w:bCs/>
                <w:lang w:eastAsia="zh-TW" w:bidi="hi-IN"/>
              </w:rPr>
              <w:t>-</w:t>
            </w:r>
            <w:r w:rsidRPr="00775EEF">
              <w:rPr>
                <w:rFonts w:eastAsia="PMingLiU"/>
                <w:bCs/>
                <w:lang w:eastAsia="zh-TW" w:bidi="hi-IN"/>
              </w:rPr>
              <w:t xml:space="preserve">channels are filled by the </w:t>
            </w:r>
            <w:r>
              <w:rPr>
                <w:rFonts w:eastAsia="PMingLiU"/>
                <w:bCs/>
                <w:lang w:eastAsia="zh-TW" w:bidi="hi-IN"/>
              </w:rPr>
              <w:t>5</w:t>
            </w:r>
            <w:r w:rsidRPr="00775EEF">
              <w:rPr>
                <w:rFonts w:eastAsia="PMingLiU"/>
                <w:bCs/>
                <w:lang w:eastAsia="zh-TW" w:bidi="hi-IN"/>
              </w:rPr>
              <w:t xml:space="preserve"> active SL UEs. </w:t>
            </w:r>
          </w:p>
        </w:tc>
      </w:tr>
    </w:tbl>
    <w:p w:rsidR="000279A3" w:rsidRPr="000279A3" w:rsidRDefault="000279A3" w:rsidP="000279A3">
      <w:pPr>
        <w:rPr>
          <w:rFonts w:eastAsiaTheme="minorEastAsia"/>
          <w:lang w:eastAsia="zh-CN"/>
        </w:rPr>
      </w:pPr>
    </w:p>
    <w:sectPr w:rsidR="000279A3" w:rsidRPr="000279A3"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7F07" w:rsidRDefault="00E27F07">
      <w:r>
        <w:separator/>
      </w:r>
    </w:p>
  </w:endnote>
  <w:endnote w:type="continuationSeparator" w:id="0">
    <w:p w:rsidR="00E27F07" w:rsidRDefault="00E27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7F07" w:rsidRDefault="00E27F07">
      <w:r>
        <w:separator/>
      </w:r>
    </w:p>
  </w:footnote>
  <w:footnote w:type="continuationSeparator" w:id="0">
    <w:p w:rsidR="00E27F07" w:rsidRDefault="00E27F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7042AD"/>
    <w:multiLevelType w:val="hybridMultilevel"/>
    <w:tmpl w:val="515E1A6A"/>
    <w:lvl w:ilvl="0" w:tplc="A8E02DB2">
      <w:start w:val="1"/>
      <w:numFmt w:val="bullet"/>
      <w:lvlText w:val="•"/>
      <w:lvlJc w:val="left"/>
      <w:pPr>
        <w:tabs>
          <w:tab w:val="num" w:pos="720"/>
        </w:tabs>
        <w:ind w:left="720" w:hanging="360"/>
      </w:pPr>
      <w:rPr>
        <w:rFonts w:ascii="Arial" w:hAnsi="Arial" w:hint="default"/>
      </w:rPr>
    </w:lvl>
    <w:lvl w:ilvl="1" w:tplc="911A36FC">
      <w:numFmt w:val="bullet"/>
      <w:lvlText w:val=""/>
      <w:lvlJc w:val="left"/>
      <w:pPr>
        <w:tabs>
          <w:tab w:val="num" w:pos="1440"/>
        </w:tabs>
        <w:ind w:left="1440" w:hanging="360"/>
      </w:pPr>
      <w:rPr>
        <w:rFonts w:ascii="Wingdings" w:hAnsi="Wingdings" w:hint="default"/>
      </w:rPr>
    </w:lvl>
    <w:lvl w:ilvl="2" w:tplc="E1088924">
      <w:numFmt w:val="bullet"/>
      <w:lvlText w:val="‒"/>
      <w:lvlJc w:val="left"/>
      <w:pPr>
        <w:tabs>
          <w:tab w:val="num" w:pos="2160"/>
        </w:tabs>
        <w:ind w:left="2160" w:hanging="360"/>
      </w:pPr>
      <w:rPr>
        <w:rFonts w:ascii="Arial" w:hAnsi="Arial" w:hint="default"/>
      </w:rPr>
    </w:lvl>
    <w:lvl w:ilvl="3" w:tplc="9878B1FA" w:tentative="1">
      <w:start w:val="1"/>
      <w:numFmt w:val="bullet"/>
      <w:lvlText w:val="•"/>
      <w:lvlJc w:val="left"/>
      <w:pPr>
        <w:tabs>
          <w:tab w:val="num" w:pos="2880"/>
        </w:tabs>
        <w:ind w:left="2880" w:hanging="360"/>
      </w:pPr>
      <w:rPr>
        <w:rFonts w:ascii="Arial" w:hAnsi="Arial" w:hint="default"/>
      </w:rPr>
    </w:lvl>
    <w:lvl w:ilvl="4" w:tplc="686ECDEC" w:tentative="1">
      <w:start w:val="1"/>
      <w:numFmt w:val="bullet"/>
      <w:lvlText w:val="•"/>
      <w:lvlJc w:val="left"/>
      <w:pPr>
        <w:tabs>
          <w:tab w:val="num" w:pos="3600"/>
        </w:tabs>
        <w:ind w:left="3600" w:hanging="360"/>
      </w:pPr>
      <w:rPr>
        <w:rFonts w:ascii="Arial" w:hAnsi="Arial" w:hint="default"/>
      </w:rPr>
    </w:lvl>
    <w:lvl w:ilvl="5" w:tplc="81A4E23E" w:tentative="1">
      <w:start w:val="1"/>
      <w:numFmt w:val="bullet"/>
      <w:lvlText w:val="•"/>
      <w:lvlJc w:val="left"/>
      <w:pPr>
        <w:tabs>
          <w:tab w:val="num" w:pos="4320"/>
        </w:tabs>
        <w:ind w:left="4320" w:hanging="360"/>
      </w:pPr>
      <w:rPr>
        <w:rFonts w:ascii="Arial" w:hAnsi="Arial" w:hint="default"/>
      </w:rPr>
    </w:lvl>
    <w:lvl w:ilvl="6" w:tplc="1A822CBE" w:tentative="1">
      <w:start w:val="1"/>
      <w:numFmt w:val="bullet"/>
      <w:lvlText w:val="•"/>
      <w:lvlJc w:val="left"/>
      <w:pPr>
        <w:tabs>
          <w:tab w:val="num" w:pos="5040"/>
        </w:tabs>
        <w:ind w:left="5040" w:hanging="360"/>
      </w:pPr>
      <w:rPr>
        <w:rFonts w:ascii="Arial" w:hAnsi="Arial" w:hint="default"/>
      </w:rPr>
    </w:lvl>
    <w:lvl w:ilvl="7" w:tplc="FE468CAA" w:tentative="1">
      <w:start w:val="1"/>
      <w:numFmt w:val="bullet"/>
      <w:lvlText w:val="•"/>
      <w:lvlJc w:val="left"/>
      <w:pPr>
        <w:tabs>
          <w:tab w:val="num" w:pos="5760"/>
        </w:tabs>
        <w:ind w:left="5760" w:hanging="360"/>
      </w:pPr>
      <w:rPr>
        <w:rFonts w:ascii="Arial" w:hAnsi="Arial" w:hint="default"/>
      </w:rPr>
    </w:lvl>
    <w:lvl w:ilvl="8" w:tplc="E4D450E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0B8EBA24"/>
    <w:lvl w:ilvl="0">
      <w:start w:val="1"/>
      <w:numFmt w:val="decimal"/>
      <w:pStyle w:val="1"/>
      <w:suff w:val="nothing"/>
      <w:lvlText w:val="%1  "/>
      <w:lvlJc w:val="left"/>
      <w:pPr>
        <w:ind w:left="0"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425" w:firstLine="0"/>
      </w:pPr>
      <w:rPr>
        <w:rFonts w:ascii="Calibri" w:hAnsi="Calibri" w:hint="default"/>
        <w:b w:val="0"/>
        <w:i w:val="0"/>
        <w:sz w:val="30"/>
        <w:szCs w:val="30"/>
      </w:rPr>
    </w:lvl>
    <w:lvl w:ilvl="2">
      <w:start w:val="1"/>
      <w:numFmt w:val="decimal"/>
      <w:pStyle w:val="3"/>
      <w:suff w:val="nothing"/>
      <w:lvlText w:val="%1.%2.%3  "/>
      <w:lvlJc w:val="left"/>
      <w:pPr>
        <w:ind w:left="2126" w:firstLine="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3"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16B73BA"/>
    <w:multiLevelType w:val="hybridMultilevel"/>
    <w:tmpl w:val="11B23932"/>
    <w:lvl w:ilvl="0" w:tplc="0809000F">
      <w:start w:val="1"/>
      <w:numFmt w:val="decimal"/>
      <w:pStyle w:val="30"/>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6" w15:restartNumberingAfterBreak="0">
    <w:nsid w:val="13A308F0"/>
    <w:multiLevelType w:val="hybridMultilevel"/>
    <w:tmpl w:val="CC043C7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62D00A0"/>
    <w:multiLevelType w:val="hybridMultilevel"/>
    <w:tmpl w:val="3B00DB78"/>
    <w:lvl w:ilvl="0" w:tplc="07AA4DE8">
      <w:numFmt w:val="bullet"/>
      <w:lvlText w:val="–"/>
      <w:lvlJc w:val="left"/>
      <w:pPr>
        <w:ind w:left="845"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139626C"/>
    <w:multiLevelType w:val="hybridMultilevel"/>
    <w:tmpl w:val="4A481DDC"/>
    <w:lvl w:ilvl="0" w:tplc="0407000B">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7FF36B6"/>
    <w:multiLevelType w:val="hybridMultilevel"/>
    <w:tmpl w:val="2A320CE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8E82586"/>
    <w:multiLevelType w:val="hybridMultilevel"/>
    <w:tmpl w:val="832CD1C6"/>
    <w:lvl w:ilvl="0" w:tplc="0407000B">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4A4D2747"/>
    <w:multiLevelType w:val="hybridMultilevel"/>
    <w:tmpl w:val="F65813D8"/>
    <w:lvl w:ilvl="0" w:tplc="04070001">
      <w:start w:val="1"/>
      <w:numFmt w:val="bullet"/>
      <w:lvlText w:val=""/>
      <w:lvlJc w:val="left"/>
      <w:pPr>
        <w:ind w:left="2408" w:hanging="420"/>
      </w:pPr>
      <w:rPr>
        <w:rFonts w:ascii="Symbol" w:hAnsi="Symbol" w:hint="default"/>
      </w:rPr>
    </w:lvl>
    <w:lvl w:ilvl="1" w:tplc="04090003" w:tentative="1">
      <w:start w:val="1"/>
      <w:numFmt w:val="bullet"/>
      <w:lvlText w:val=""/>
      <w:lvlJc w:val="left"/>
      <w:pPr>
        <w:ind w:left="2828" w:hanging="420"/>
      </w:pPr>
      <w:rPr>
        <w:rFonts w:ascii="Wingdings" w:hAnsi="Wingdings" w:hint="default"/>
      </w:rPr>
    </w:lvl>
    <w:lvl w:ilvl="2" w:tplc="04090005" w:tentative="1">
      <w:start w:val="1"/>
      <w:numFmt w:val="bullet"/>
      <w:lvlText w:val=""/>
      <w:lvlJc w:val="left"/>
      <w:pPr>
        <w:ind w:left="3248" w:hanging="420"/>
      </w:pPr>
      <w:rPr>
        <w:rFonts w:ascii="Wingdings" w:hAnsi="Wingdings" w:hint="default"/>
      </w:rPr>
    </w:lvl>
    <w:lvl w:ilvl="3" w:tplc="04090001" w:tentative="1">
      <w:start w:val="1"/>
      <w:numFmt w:val="bullet"/>
      <w:lvlText w:val=""/>
      <w:lvlJc w:val="left"/>
      <w:pPr>
        <w:ind w:left="3668" w:hanging="420"/>
      </w:pPr>
      <w:rPr>
        <w:rFonts w:ascii="Wingdings" w:hAnsi="Wingdings" w:hint="default"/>
      </w:rPr>
    </w:lvl>
    <w:lvl w:ilvl="4" w:tplc="04090003" w:tentative="1">
      <w:start w:val="1"/>
      <w:numFmt w:val="bullet"/>
      <w:lvlText w:val=""/>
      <w:lvlJc w:val="left"/>
      <w:pPr>
        <w:ind w:left="4088" w:hanging="420"/>
      </w:pPr>
      <w:rPr>
        <w:rFonts w:ascii="Wingdings" w:hAnsi="Wingdings" w:hint="default"/>
      </w:rPr>
    </w:lvl>
    <w:lvl w:ilvl="5" w:tplc="04090005" w:tentative="1">
      <w:start w:val="1"/>
      <w:numFmt w:val="bullet"/>
      <w:lvlText w:val=""/>
      <w:lvlJc w:val="left"/>
      <w:pPr>
        <w:ind w:left="4508" w:hanging="420"/>
      </w:pPr>
      <w:rPr>
        <w:rFonts w:ascii="Wingdings" w:hAnsi="Wingdings" w:hint="default"/>
      </w:rPr>
    </w:lvl>
    <w:lvl w:ilvl="6" w:tplc="04090001" w:tentative="1">
      <w:start w:val="1"/>
      <w:numFmt w:val="bullet"/>
      <w:lvlText w:val=""/>
      <w:lvlJc w:val="left"/>
      <w:pPr>
        <w:ind w:left="4928" w:hanging="420"/>
      </w:pPr>
      <w:rPr>
        <w:rFonts w:ascii="Wingdings" w:hAnsi="Wingdings" w:hint="default"/>
      </w:rPr>
    </w:lvl>
    <w:lvl w:ilvl="7" w:tplc="04090003" w:tentative="1">
      <w:start w:val="1"/>
      <w:numFmt w:val="bullet"/>
      <w:lvlText w:val=""/>
      <w:lvlJc w:val="left"/>
      <w:pPr>
        <w:ind w:left="5348" w:hanging="420"/>
      </w:pPr>
      <w:rPr>
        <w:rFonts w:ascii="Wingdings" w:hAnsi="Wingdings" w:hint="default"/>
      </w:rPr>
    </w:lvl>
    <w:lvl w:ilvl="8" w:tplc="04090005" w:tentative="1">
      <w:start w:val="1"/>
      <w:numFmt w:val="bullet"/>
      <w:lvlText w:val=""/>
      <w:lvlJc w:val="left"/>
      <w:pPr>
        <w:ind w:left="5768" w:hanging="420"/>
      </w:pPr>
      <w:rPr>
        <w:rFonts w:ascii="Wingdings" w:hAnsi="Wingdings" w:hint="default"/>
      </w:rPr>
    </w:lvl>
  </w:abstractNum>
  <w:abstractNum w:abstractNumId="14"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462A8B"/>
    <w:multiLevelType w:val="hybridMultilevel"/>
    <w:tmpl w:val="5E323202"/>
    <w:lvl w:ilvl="0" w:tplc="6D583946">
      <w:start w:val="1"/>
      <w:numFmt w:val="bullet"/>
      <w:lvlText w:val=""/>
      <w:lvlJc w:val="left"/>
      <w:pPr>
        <w:tabs>
          <w:tab w:val="num" w:pos="720"/>
        </w:tabs>
        <w:ind w:left="720" w:hanging="360"/>
      </w:pPr>
      <w:rPr>
        <w:rFonts w:ascii="Wingdings" w:hAnsi="Wingdings" w:hint="default"/>
      </w:rPr>
    </w:lvl>
    <w:lvl w:ilvl="1" w:tplc="9C4C95B2">
      <w:start w:val="1"/>
      <w:numFmt w:val="bullet"/>
      <w:lvlText w:val="–"/>
      <w:lvlJc w:val="left"/>
      <w:pPr>
        <w:tabs>
          <w:tab w:val="num" w:pos="1440"/>
        </w:tabs>
        <w:ind w:left="1440" w:hanging="360"/>
      </w:pPr>
      <w:rPr>
        <w:rFonts w:ascii="Arial" w:hAnsi="Arial" w:cs="Times New Roman" w:hint="default"/>
        <w:color w:val="auto"/>
      </w:rPr>
    </w:lvl>
    <w:lvl w:ilvl="2" w:tplc="493852AC">
      <w:numFmt w:val="bullet"/>
      <w:lvlText w:val="‒"/>
      <w:lvlJc w:val="left"/>
      <w:pPr>
        <w:tabs>
          <w:tab w:val="num" w:pos="2160"/>
        </w:tabs>
        <w:ind w:left="2160" w:hanging="360"/>
      </w:pPr>
      <w:rPr>
        <w:rFonts w:ascii="Arial" w:hAnsi="Arial" w:hint="default"/>
      </w:rPr>
    </w:lvl>
    <w:lvl w:ilvl="3" w:tplc="07AA4DE8">
      <w:numFmt w:val="bullet"/>
      <w:lvlText w:val="–"/>
      <w:lvlJc w:val="left"/>
      <w:pPr>
        <w:tabs>
          <w:tab w:val="num" w:pos="2880"/>
        </w:tabs>
        <w:ind w:left="2880" w:hanging="360"/>
      </w:pPr>
      <w:rPr>
        <w:rFonts w:ascii="Arial" w:hAnsi="Arial" w:hint="default"/>
      </w:rPr>
    </w:lvl>
    <w:lvl w:ilvl="4" w:tplc="361EA0F6" w:tentative="1">
      <w:start w:val="1"/>
      <w:numFmt w:val="bullet"/>
      <w:lvlText w:val=""/>
      <w:lvlJc w:val="left"/>
      <w:pPr>
        <w:tabs>
          <w:tab w:val="num" w:pos="3600"/>
        </w:tabs>
        <w:ind w:left="3600" w:hanging="360"/>
      </w:pPr>
      <w:rPr>
        <w:rFonts w:ascii="Wingdings" w:hAnsi="Wingdings" w:hint="default"/>
      </w:rPr>
    </w:lvl>
    <w:lvl w:ilvl="5" w:tplc="648CD5A0" w:tentative="1">
      <w:start w:val="1"/>
      <w:numFmt w:val="bullet"/>
      <w:lvlText w:val=""/>
      <w:lvlJc w:val="left"/>
      <w:pPr>
        <w:tabs>
          <w:tab w:val="num" w:pos="4320"/>
        </w:tabs>
        <w:ind w:left="4320" w:hanging="360"/>
      </w:pPr>
      <w:rPr>
        <w:rFonts w:ascii="Wingdings" w:hAnsi="Wingdings" w:hint="default"/>
      </w:rPr>
    </w:lvl>
    <w:lvl w:ilvl="6" w:tplc="DBB07486" w:tentative="1">
      <w:start w:val="1"/>
      <w:numFmt w:val="bullet"/>
      <w:lvlText w:val=""/>
      <w:lvlJc w:val="left"/>
      <w:pPr>
        <w:tabs>
          <w:tab w:val="num" w:pos="5040"/>
        </w:tabs>
        <w:ind w:left="5040" w:hanging="360"/>
      </w:pPr>
      <w:rPr>
        <w:rFonts w:ascii="Wingdings" w:hAnsi="Wingdings" w:hint="default"/>
      </w:rPr>
    </w:lvl>
    <w:lvl w:ilvl="7" w:tplc="BAA6FF18" w:tentative="1">
      <w:start w:val="1"/>
      <w:numFmt w:val="bullet"/>
      <w:lvlText w:val=""/>
      <w:lvlJc w:val="left"/>
      <w:pPr>
        <w:tabs>
          <w:tab w:val="num" w:pos="5760"/>
        </w:tabs>
        <w:ind w:left="5760" w:hanging="360"/>
      </w:pPr>
      <w:rPr>
        <w:rFonts w:ascii="Wingdings" w:hAnsi="Wingdings" w:hint="default"/>
      </w:rPr>
    </w:lvl>
    <w:lvl w:ilvl="8" w:tplc="E698D57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324213"/>
    <w:multiLevelType w:val="hybridMultilevel"/>
    <w:tmpl w:val="4A680BD8"/>
    <w:lvl w:ilvl="0" w:tplc="D854B940">
      <w:start w:val="1"/>
      <w:numFmt w:val="bullet"/>
      <w:lvlText w:val=""/>
      <w:lvlJc w:val="left"/>
      <w:pPr>
        <w:tabs>
          <w:tab w:val="num" w:pos="720"/>
        </w:tabs>
        <w:ind w:left="720" w:hanging="360"/>
      </w:pPr>
      <w:rPr>
        <w:rFonts w:ascii="Wingdings" w:hAnsi="Wingdings" w:hint="default"/>
      </w:rPr>
    </w:lvl>
    <w:lvl w:ilvl="1" w:tplc="58FC40AE">
      <w:start w:val="1"/>
      <w:numFmt w:val="bullet"/>
      <w:lvlText w:val=""/>
      <w:lvlJc w:val="left"/>
      <w:pPr>
        <w:tabs>
          <w:tab w:val="num" w:pos="1440"/>
        </w:tabs>
        <w:ind w:left="1440" w:hanging="360"/>
      </w:pPr>
      <w:rPr>
        <w:rFonts w:ascii="Wingdings" w:hAnsi="Wingdings" w:hint="default"/>
      </w:rPr>
    </w:lvl>
    <w:lvl w:ilvl="2" w:tplc="B16C1F08">
      <w:numFmt w:val="bullet"/>
      <w:lvlText w:val="‒"/>
      <w:lvlJc w:val="left"/>
      <w:pPr>
        <w:tabs>
          <w:tab w:val="num" w:pos="2160"/>
        </w:tabs>
        <w:ind w:left="2160" w:hanging="360"/>
      </w:pPr>
      <w:rPr>
        <w:rFonts w:ascii="Arial" w:hAnsi="Arial" w:hint="default"/>
      </w:rPr>
    </w:lvl>
    <w:lvl w:ilvl="3" w:tplc="F1A29B9C">
      <w:numFmt w:val="bullet"/>
      <w:lvlText w:val=""/>
      <w:lvlJc w:val="left"/>
      <w:pPr>
        <w:tabs>
          <w:tab w:val="num" w:pos="2880"/>
        </w:tabs>
        <w:ind w:left="2880" w:hanging="360"/>
      </w:pPr>
      <w:rPr>
        <w:rFonts w:ascii="Wingdings" w:hAnsi="Wingdings" w:hint="default"/>
      </w:rPr>
    </w:lvl>
    <w:lvl w:ilvl="4" w:tplc="33B63EE4" w:tentative="1">
      <w:start w:val="1"/>
      <w:numFmt w:val="bullet"/>
      <w:lvlText w:val=""/>
      <w:lvlJc w:val="left"/>
      <w:pPr>
        <w:tabs>
          <w:tab w:val="num" w:pos="3600"/>
        </w:tabs>
        <w:ind w:left="3600" w:hanging="360"/>
      </w:pPr>
      <w:rPr>
        <w:rFonts w:ascii="Wingdings" w:hAnsi="Wingdings" w:hint="default"/>
      </w:rPr>
    </w:lvl>
    <w:lvl w:ilvl="5" w:tplc="462677F0" w:tentative="1">
      <w:start w:val="1"/>
      <w:numFmt w:val="bullet"/>
      <w:lvlText w:val=""/>
      <w:lvlJc w:val="left"/>
      <w:pPr>
        <w:tabs>
          <w:tab w:val="num" w:pos="4320"/>
        </w:tabs>
        <w:ind w:left="4320" w:hanging="360"/>
      </w:pPr>
      <w:rPr>
        <w:rFonts w:ascii="Wingdings" w:hAnsi="Wingdings" w:hint="default"/>
      </w:rPr>
    </w:lvl>
    <w:lvl w:ilvl="6" w:tplc="9B68601A" w:tentative="1">
      <w:start w:val="1"/>
      <w:numFmt w:val="bullet"/>
      <w:lvlText w:val=""/>
      <w:lvlJc w:val="left"/>
      <w:pPr>
        <w:tabs>
          <w:tab w:val="num" w:pos="5040"/>
        </w:tabs>
        <w:ind w:left="5040" w:hanging="360"/>
      </w:pPr>
      <w:rPr>
        <w:rFonts w:ascii="Wingdings" w:hAnsi="Wingdings" w:hint="default"/>
      </w:rPr>
    </w:lvl>
    <w:lvl w:ilvl="7" w:tplc="3E2A27A2" w:tentative="1">
      <w:start w:val="1"/>
      <w:numFmt w:val="bullet"/>
      <w:lvlText w:val=""/>
      <w:lvlJc w:val="left"/>
      <w:pPr>
        <w:tabs>
          <w:tab w:val="num" w:pos="5760"/>
        </w:tabs>
        <w:ind w:left="5760" w:hanging="360"/>
      </w:pPr>
      <w:rPr>
        <w:rFonts w:ascii="Wingdings" w:hAnsi="Wingdings" w:hint="default"/>
      </w:rPr>
    </w:lvl>
    <w:lvl w:ilvl="8" w:tplc="FA66A17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6666019"/>
    <w:multiLevelType w:val="hybridMultilevel"/>
    <w:tmpl w:val="B06CB27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7243832"/>
    <w:multiLevelType w:val="hybridMultilevel"/>
    <w:tmpl w:val="14568278"/>
    <w:lvl w:ilvl="0" w:tplc="1828FAAE">
      <w:start w:val="1"/>
      <w:numFmt w:val="bullet"/>
      <w:lvlText w:val="-"/>
      <w:lvlJc w:val="left"/>
      <w:pPr>
        <w:ind w:left="1271" w:hanging="420"/>
      </w:pPr>
      <w:rPr>
        <w:rFonts w:ascii="宋体" w:hAnsi="宋体"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9"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0" w15:restartNumberingAfterBreak="0">
    <w:nsid w:val="5E7A42BB"/>
    <w:multiLevelType w:val="hybridMultilevel"/>
    <w:tmpl w:val="680CF82E"/>
    <w:lvl w:ilvl="0" w:tplc="07AA4DE8">
      <w:numFmt w:val="bullet"/>
      <w:lvlText w:val="–"/>
      <w:lvlJc w:val="left"/>
      <w:pPr>
        <w:ind w:left="1520" w:hanging="420"/>
      </w:pPr>
      <w:rPr>
        <w:rFonts w:ascii="Arial" w:hAnsi="Arial"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21" w15:restartNumberingAfterBreak="0">
    <w:nsid w:val="65F1132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6639623B"/>
    <w:multiLevelType w:val="hybridMultilevel"/>
    <w:tmpl w:val="7AE87BD2"/>
    <w:lvl w:ilvl="0" w:tplc="0407000B">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6E9D521A"/>
    <w:multiLevelType w:val="hybridMultilevel"/>
    <w:tmpl w:val="DFBA74B0"/>
    <w:lvl w:ilvl="0" w:tplc="07AA4DE8">
      <w:numFmt w:val="bullet"/>
      <w:lvlText w:val="–"/>
      <w:lvlJc w:val="left"/>
      <w:pPr>
        <w:ind w:left="2170" w:hanging="420"/>
      </w:pPr>
      <w:rPr>
        <w:rFonts w:ascii="Arial" w:hAnsi="Arial" w:hint="default"/>
      </w:rPr>
    </w:lvl>
    <w:lvl w:ilvl="1" w:tplc="04090003" w:tentative="1">
      <w:start w:val="1"/>
      <w:numFmt w:val="bullet"/>
      <w:lvlText w:val=""/>
      <w:lvlJc w:val="left"/>
      <w:pPr>
        <w:ind w:left="2590" w:hanging="420"/>
      </w:pPr>
      <w:rPr>
        <w:rFonts w:ascii="Wingdings" w:hAnsi="Wingdings" w:hint="default"/>
      </w:rPr>
    </w:lvl>
    <w:lvl w:ilvl="2" w:tplc="04090005" w:tentative="1">
      <w:start w:val="1"/>
      <w:numFmt w:val="bullet"/>
      <w:lvlText w:val=""/>
      <w:lvlJc w:val="left"/>
      <w:pPr>
        <w:ind w:left="3010" w:hanging="420"/>
      </w:pPr>
      <w:rPr>
        <w:rFonts w:ascii="Wingdings" w:hAnsi="Wingdings" w:hint="default"/>
      </w:rPr>
    </w:lvl>
    <w:lvl w:ilvl="3" w:tplc="04090001" w:tentative="1">
      <w:start w:val="1"/>
      <w:numFmt w:val="bullet"/>
      <w:lvlText w:val=""/>
      <w:lvlJc w:val="left"/>
      <w:pPr>
        <w:ind w:left="3430" w:hanging="420"/>
      </w:pPr>
      <w:rPr>
        <w:rFonts w:ascii="Wingdings" w:hAnsi="Wingdings" w:hint="default"/>
      </w:rPr>
    </w:lvl>
    <w:lvl w:ilvl="4" w:tplc="04090003" w:tentative="1">
      <w:start w:val="1"/>
      <w:numFmt w:val="bullet"/>
      <w:lvlText w:val=""/>
      <w:lvlJc w:val="left"/>
      <w:pPr>
        <w:ind w:left="3850" w:hanging="420"/>
      </w:pPr>
      <w:rPr>
        <w:rFonts w:ascii="Wingdings" w:hAnsi="Wingdings" w:hint="default"/>
      </w:rPr>
    </w:lvl>
    <w:lvl w:ilvl="5" w:tplc="04090005" w:tentative="1">
      <w:start w:val="1"/>
      <w:numFmt w:val="bullet"/>
      <w:lvlText w:val=""/>
      <w:lvlJc w:val="left"/>
      <w:pPr>
        <w:ind w:left="4270" w:hanging="420"/>
      </w:pPr>
      <w:rPr>
        <w:rFonts w:ascii="Wingdings" w:hAnsi="Wingdings" w:hint="default"/>
      </w:rPr>
    </w:lvl>
    <w:lvl w:ilvl="6" w:tplc="04090001" w:tentative="1">
      <w:start w:val="1"/>
      <w:numFmt w:val="bullet"/>
      <w:lvlText w:val=""/>
      <w:lvlJc w:val="left"/>
      <w:pPr>
        <w:ind w:left="4690" w:hanging="420"/>
      </w:pPr>
      <w:rPr>
        <w:rFonts w:ascii="Wingdings" w:hAnsi="Wingdings" w:hint="default"/>
      </w:rPr>
    </w:lvl>
    <w:lvl w:ilvl="7" w:tplc="04090003" w:tentative="1">
      <w:start w:val="1"/>
      <w:numFmt w:val="bullet"/>
      <w:lvlText w:val=""/>
      <w:lvlJc w:val="left"/>
      <w:pPr>
        <w:ind w:left="5110" w:hanging="420"/>
      </w:pPr>
      <w:rPr>
        <w:rFonts w:ascii="Wingdings" w:hAnsi="Wingdings" w:hint="default"/>
      </w:rPr>
    </w:lvl>
    <w:lvl w:ilvl="8" w:tplc="04090005" w:tentative="1">
      <w:start w:val="1"/>
      <w:numFmt w:val="bullet"/>
      <w:lvlText w:val=""/>
      <w:lvlJc w:val="left"/>
      <w:pPr>
        <w:ind w:left="5530" w:hanging="420"/>
      </w:pPr>
      <w:rPr>
        <w:rFonts w:ascii="Wingdings" w:hAnsi="Wingdings" w:hint="default"/>
      </w:rPr>
    </w:lvl>
  </w:abstractNum>
  <w:abstractNum w:abstractNumId="25" w15:restartNumberingAfterBreak="0">
    <w:nsid w:val="78B16159"/>
    <w:multiLevelType w:val="hybridMultilevel"/>
    <w:tmpl w:val="AD54E5A6"/>
    <w:lvl w:ilvl="0" w:tplc="928ED0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abstractNum w:abstractNumId="28" w15:restartNumberingAfterBreak="0">
    <w:nsid w:val="7FCC0933"/>
    <w:multiLevelType w:val="hybridMultilevel"/>
    <w:tmpl w:val="1A464B7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26"/>
  </w:num>
  <w:num w:numId="4">
    <w:abstractNumId w:val="27"/>
  </w:num>
  <w:num w:numId="5">
    <w:abstractNumId w:val="19"/>
  </w:num>
  <w:num w:numId="6">
    <w:abstractNumId w:val="1"/>
  </w:num>
  <w:num w:numId="7">
    <w:abstractNumId w:val="5"/>
  </w:num>
  <w:num w:numId="8">
    <w:abstractNumId w:val="10"/>
  </w:num>
  <w:num w:numId="9">
    <w:abstractNumId w:val="14"/>
  </w:num>
  <w:num w:numId="10">
    <w:abstractNumId w:val="23"/>
  </w:num>
  <w:num w:numId="11">
    <w:abstractNumId w:val="25"/>
  </w:num>
  <w:num w:numId="12">
    <w:abstractNumId w:val="4"/>
  </w:num>
  <w:num w:numId="13">
    <w:abstractNumId w:val="9"/>
  </w:num>
  <w:num w:numId="14">
    <w:abstractNumId w:val="17"/>
  </w:num>
  <w:num w:numId="15">
    <w:abstractNumId w:val="15"/>
  </w:num>
  <w:num w:numId="16">
    <w:abstractNumId w:val="20"/>
  </w:num>
  <w:num w:numId="17">
    <w:abstractNumId w:val="6"/>
  </w:num>
  <w:num w:numId="18">
    <w:abstractNumId w:val="16"/>
  </w:num>
  <w:num w:numId="19">
    <w:abstractNumId w:val="24"/>
  </w:num>
  <w:num w:numId="20">
    <w:abstractNumId w:val="0"/>
  </w:num>
  <w:num w:numId="21">
    <w:abstractNumId w:val="7"/>
  </w:num>
  <w:num w:numId="22">
    <w:abstractNumId w:val="2"/>
  </w:num>
  <w:num w:numId="23">
    <w:abstractNumId w:val="11"/>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12"/>
  </w:num>
  <w:num w:numId="34">
    <w:abstractNumId w:val="8"/>
  </w:num>
  <w:num w:numId="35">
    <w:abstractNumId w:val="18"/>
  </w:num>
  <w:num w:numId="36">
    <w:abstractNumId w:val="13"/>
  </w:num>
  <w:num w:numId="37">
    <w:abstractNumId w:val="22"/>
  </w:num>
  <w:num w:numId="38">
    <w:abstractNumId w:val="21"/>
  </w:num>
  <w:num w:numId="39">
    <w:abstractNumId w:val="2"/>
  </w:num>
  <w:num w:numId="40">
    <w:abstractNumId w:val="2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C04"/>
    <w:rsid w:val="00003C45"/>
    <w:rsid w:val="00003DF6"/>
    <w:rsid w:val="00003FCF"/>
    <w:rsid w:val="000044DA"/>
    <w:rsid w:val="00004909"/>
    <w:rsid w:val="0000613E"/>
    <w:rsid w:val="00006528"/>
    <w:rsid w:val="000068C4"/>
    <w:rsid w:val="00006AA0"/>
    <w:rsid w:val="000110CA"/>
    <w:rsid w:val="000118F6"/>
    <w:rsid w:val="00013CB8"/>
    <w:rsid w:val="00015330"/>
    <w:rsid w:val="0001565F"/>
    <w:rsid w:val="0001701A"/>
    <w:rsid w:val="00017C43"/>
    <w:rsid w:val="000205C0"/>
    <w:rsid w:val="00020BFF"/>
    <w:rsid w:val="00022374"/>
    <w:rsid w:val="000224E8"/>
    <w:rsid w:val="00022E4A"/>
    <w:rsid w:val="00023E5C"/>
    <w:rsid w:val="00025434"/>
    <w:rsid w:val="0002747B"/>
    <w:rsid w:val="000279A3"/>
    <w:rsid w:val="00031567"/>
    <w:rsid w:val="00032AB8"/>
    <w:rsid w:val="0003419C"/>
    <w:rsid w:val="000346B7"/>
    <w:rsid w:val="000353C8"/>
    <w:rsid w:val="000357E9"/>
    <w:rsid w:val="00036E9B"/>
    <w:rsid w:val="00037B33"/>
    <w:rsid w:val="00040B64"/>
    <w:rsid w:val="0004127F"/>
    <w:rsid w:val="000421C4"/>
    <w:rsid w:val="00043BC5"/>
    <w:rsid w:val="000442D9"/>
    <w:rsid w:val="00044562"/>
    <w:rsid w:val="00044669"/>
    <w:rsid w:val="00045A30"/>
    <w:rsid w:val="000460B7"/>
    <w:rsid w:val="000468A5"/>
    <w:rsid w:val="00046A51"/>
    <w:rsid w:val="00047A86"/>
    <w:rsid w:val="00047D2B"/>
    <w:rsid w:val="000502EF"/>
    <w:rsid w:val="0005055D"/>
    <w:rsid w:val="00052018"/>
    <w:rsid w:val="000520DD"/>
    <w:rsid w:val="0005476A"/>
    <w:rsid w:val="00054CEB"/>
    <w:rsid w:val="00057F83"/>
    <w:rsid w:val="00060591"/>
    <w:rsid w:val="00061838"/>
    <w:rsid w:val="000622D3"/>
    <w:rsid w:val="00062A3B"/>
    <w:rsid w:val="00064173"/>
    <w:rsid w:val="000655EF"/>
    <w:rsid w:val="00067A3E"/>
    <w:rsid w:val="00070CDD"/>
    <w:rsid w:val="0007104D"/>
    <w:rsid w:val="00071916"/>
    <w:rsid w:val="00072EDF"/>
    <w:rsid w:val="000737BB"/>
    <w:rsid w:val="00073C97"/>
    <w:rsid w:val="00075055"/>
    <w:rsid w:val="00075247"/>
    <w:rsid w:val="00076E9F"/>
    <w:rsid w:val="00081C37"/>
    <w:rsid w:val="00083024"/>
    <w:rsid w:val="000832CF"/>
    <w:rsid w:val="00083842"/>
    <w:rsid w:val="000843D9"/>
    <w:rsid w:val="00084F0C"/>
    <w:rsid w:val="00085424"/>
    <w:rsid w:val="00085DF3"/>
    <w:rsid w:val="00086B96"/>
    <w:rsid w:val="00091874"/>
    <w:rsid w:val="00092A68"/>
    <w:rsid w:val="00093E22"/>
    <w:rsid w:val="00094829"/>
    <w:rsid w:val="00095D93"/>
    <w:rsid w:val="0009762D"/>
    <w:rsid w:val="00097964"/>
    <w:rsid w:val="00097992"/>
    <w:rsid w:val="00097A1D"/>
    <w:rsid w:val="00097FD1"/>
    <w:rsid w:val="000A10EB"/>
    <w:rsid w:val="000A2D64"/>
    <w:rsid w:val="000A3769"/>
    <w:rsid w:val="000A394F"/>
    <w:rsid w:val="000A3A19"/>
    <w:rsid w:val="000A4C5A"/>
    <w:rsid w:val="000A689E"/>
    <w:rsid w:val="000A6CBD"/>
    <w:rsid w:val="000B13E4"/>
    <w:rsid w:val="000B30E2"/>
    <w:rsid w:val="000B411A"/>
    <w:rsid w:val="000B48A6"/>
    <w:rsid w:val="000B4B4A"/>
    <w:rsid w:val="000B5774"/>
    <w:rsid w:val="000B5F7E"/>
    <w:rsid w:val="000B78CC"/>
    <w:rsid w:val="000C00E1"/>
    <w:rsid w:val="000C0E94"/>
    <w:rsid w:val="000C42DD"/>
    <w:rsid w:val="000C4E93"/>
    <w:rsid w:val="000C5091"/>
    <w:rsid w:val="000C6CBB"/>
    <w:rsid w:val="000C6D76"/>
    <w:rsid w:val="000C6E31"/>
    <w:rsid w:val="000C7168"/>
    <w:rsid w:val="000D0344"/>
    <w:rsid w:val="000D3B23"/>
    <w:rsid w:val="000D468C"/>
    <w:rsid w:val="000D5EC9"/>
    <w:rsid w:val="000D77CF"/>
    <w:rsid w:val="000E02F8"/>
    <w:rsid w:val="000E13C9"/>
    <w:rsid w:val="000E301C"/>
    <w:rsid w:val="000E3370"/>
    <w:rsid w:val="000E4329"/>
    <w:rsid w:val="000E558F"/>
    <w:rsid w:val="000E6313"/>
    <w:rsid w:val="000E6C6C"/>
    <w:rsid w:val="000E7C81"/>
    <w:rsid w:val="000F025B"/>
    <w:rsid w:val="000F0CA3"/>
    <w:rsid w:val="000F17FC"/>
    <w:rsid w:val="000F1A61"/>
    <w:rsid w:val="000F1FC4"/>
    <w:rsid w:val="000F202A"/>
    <w:rsid w:val="000F21F4"/>
    <w:rsid w:val="000F446E"/>
    <w:rsid w:val="000F5047"/>
    <w:rsid w:val="000F6965"/>
    <w:rsid w:val="000F6E6D"/>
    <w:rsid w:val="000F7A9D"/>
    <w:rsid w:val="000F7B91"/>
    <w:rsid w:val="00100151"/>
    <w:rsid w:val="00100609"/>
    <w:rsid w:val="00100BFE"/>
    <w:rsid w:val="00101C00"/>
    <w:rsid w:val="00101C0B"/>
    <w:rsid w:val="001024B9"/>
    <w:rsid w:val="00104141"/>
    <w:rsid w:val="001053B5"/>
    <w:rsid w:val="001062BB"/>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7E7"/>
    <w:rsid w:val="00122934"/>
    <w:rsid w:val="00125A22"/>
    <w:rsid w:val="00126539"/>
    <w:rsid w:val="00126BF7"/>
    <w:rsid w:val="0013091C"/>
    <w:rsid w:val="00130C8A"/>
    <w:rsid w:val="00131154"/>
    <w:rsid w:val="001312D1"/>
    <w:rsid w:val="0013156C"/>
    <w:rsid w:val="00131814"/>
    <w:rsid w:val="00131EA5"/>
    <w:rsid w:val="0013204A"/>
    <w:rsid w:val="00132625"/>
    <w:rsid w:val="00134257"/>
    <w:rsid w:val="00134506"/>
    <w:rsid w:val="001349FA"/>
    <w:rsid w:val="00135B09"/>
    <w:rsid w:val="00140232"/>
    <w:rsid w:val="0014087A"/>
    <w:rsid w:val="00141333"/>
    <w:rsid w:val="00141DD6"/>
    <w:rsid w:val="00144AA6"/>
    <w:rsid w:val="0014638D"/>
    <w:rsid w:val="00147E06"/>
    <w:rsid w:val="001500C0"/>
    <w:rsid w:val="0015093A"/>
    <w:rsid w:val="00150FD5"/>
    <w:rsid w:val="00152608"/>
    <w:rsid w:val="00152ACC"/>
    <w:rsid w:val="0015526C"/>
    <w:rsid w:val="00157372"/>
    <w:rsid w:val="0016006A"/>
    <w:rsid w:val="0016044E"/>
    <w:rsid w:val="00160DF5"/>
    <w:rsid w:val="00161447"/>
    <w:rsid w:val="001629A3"/>
    <w:rsid w:val="00162C31"/>
    <w:rsid w:val="001636D5"/>
    <w:rsid w:val="00163EEC"/>
    <w:rsid w:val="00165014"/>
    <w:rsid w:val="001656B0"/>
    <w:rsid w:val="00165E91"/>
    <w:rsid w:val="001679FD"/>
    <w:rsid w:val="0017100B"/>
    <w:rsid w:val="00171F68"/>
    <w:rsid w:val="00172947"/>
    <w:rsid w:val="00177369"/>
    <w:rsid w:val="001775C4"/>
    <w:rsid w:val="001778DC"/>
    <w:rsid w:val="00177ED9"/>
    <w:rsid w:val="0018017B"/>
    <w:rsid w:val="00181069"/>
    <w:rsid w:val="00181137"/>
    <w:rsid w:val="00184EF7"/>
    <w:rsid w:val="001860A0"/>
    <w:rsid w:val="001908B4"/>
    <w:rsid w:val="0019227A"/>
    <w:rsid w:val="001947E3"/>
    <w:rsid w:val="00195650"/>
    <w:rsid w:val="001977C8"/>
    <w:rsid w:val="00197C7B"/>
    <w:rsid w:val="001A1B88"/>
    <w:rsid w:val="001A1F92"/>
    <w:rsid w:val="001A2382"/>
    <w:rsid w:val="001A31EF"/>
    <w:rsid w:val="001A34F0"/>
    <w:rsid w:val="001A38C1"/>
    <w:rsid w:val="001A5E4F"/>
    <w:rsid w:val="001A68F4"/>
    <w:rsid w:val="001A6CB0"/>
    <w:rsid w:val="001B032D"/>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0C7"/>
    <w:rsid w:val="001C6466"/>
    <w:rsid w:val="001C6FB6"/>
    <w:rsid w:val="001D0E6D"/>
    <w:rsid w:val="001D1842"/>
    <w:rsid w:val="001D18F4"/>
    <w:rsid w:val="001D1EAA"/>
    <w:rsid w:val="001D2965"/>
    <w:rsid w:val="001D412B"/>
    <w:rsid w:val="001D4FA8"/>
    <w:rsid w:val="001D504E"/>
    <w:rsid w:val="001D6987"/>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1DE"/>
    <w:rsid w:val="001F46A0"/>
    <w:rsid w:val="001F5B17"/>
    <w:rsid w:val="001F6117"/>
    <w:rsid w:val="001F7A97"/>
    <w:rsid w:val="001F7CB8"/>
    <w:rsid w:val="00200340"/>
    <w:rsid w:val="002010F1"/>
    <w:rsid w:val="0020116F"/>
    <w:rsid w:val="0020138F"/>
    <w:rsid w:val="002023A8"/>
    <w:rsid w:val="002023FE"/>
    <w:rsid w:val="002034DE"/>
    <w:rsid w:val="0020371B"/>
    <w:rsid w:val="002042A1"/>
    <w:rsid w:val="0020587A"/>
    <w:rsid w:val="00205B9C"/>
    <w:rsid w:val="00206268"/>
    <w:rsid w:val="00206464"/>
    <w:rsid w:val="00207048"/>
    <w:rsid w:val="00207793"/>
    <w:rsid w:val="002107B2"/>
    <w:rsid w:val="002109EC"/>
    <w:rsid w:val="002114FF"/>
    <w:rsid w:val="0021160E"/>
    <w:rsid w:val="0021191B"/>
    <w:rsid w:val="00212651"/>
    <w:rsid w:val="00214991"/>
    <w:rsid w:val="00220898"/>
    <w:rsid w:val="002214AD"/>
    <w:rsid w:val="0022168D"/>
    <w:rsid w:val="0022182B"/>
    <w:rsid w:val="00223971"/>
    <w:rsid w:val="0022418F"/>
    <w:rsid w:val="0022499C"/>
    <w:rsid w:val="00224B6C"/>
    <w:rsid w:val="00224CDF"/>
    <w:rsid w:val="00225BF4"/>
    <w:rsid w:val="002261DC"/>
    <w:rsid w:val="002263AA"/>
    <w:rsid w:val="00226AF5"/>
    <w:rsid w:val="002277A5"/>
    <w:rsid w:val="00230B8B"/>
    <w:rsid w:val="002313BF"/>
    <w:rsid w:val="00231E54"/>
    <w:rsid w:val="002321E8"/>
    <w:rsid w:val="002322F7"/>
    <w:rsid w:val="002323C1"/>
    <w:rsid w:val="00232E93"/>
    <w:rsid w:val="0023316B"/>
    <w:rsid w:val="0023360F"/>
    <w:rsid w:val="00234668"/>
    <w:rsid w:val="00234F69"/>
    <w:rsid w:val="00235251"/>
    <w:rsid w:val="00235859"/>
    <w:rsid w:val="00235B4C"/>
    <w:rsid w:val="00235FF5"/>
    <w:rsid w:val="00236705"/>
    <w:rsid w:val="0023683D"/>
    <w:rsid w:val="002376A3"/>
    <w:rsid w:val="002379A1"/>
    <w:rsid w:val="00241AD4"/>
    <w:rsid w:val="0024335F"/>
    <w:rsid w:val="00243BC1"/>
    <w:rsid w:val="00244332"/>
    <w:rsid w:val="00245B23"/>
    <w:rsid w:val="00246DE8"/>
    <w:rsid w:val="0025022A"/>
    <w:rsid w:val="00250854"/>
    <w:rsid w:val="00252287"/>
    <w:rsid w:val="0025228F"/>
    <w:rsid w:val="002530BE"/>
    <w:rsid w:val="002553A1"/>
    <w:rsid w:val="00257195"/>
    <w:rsid w:val="002578D8"/>
    <w:rsid w:val="0026106B"/>
    <w:rsid w:val="002613A5"/>
    <w:rsid w:val="00261C32"/>
    <w:rsid w:val="00263FE3"/>
    <w:rsid w:val="0026471D"/>
    <w:rsid w:val="00265FB9"/>
    <w:rsid w:val="00267881"/>
    <w:rsid w:val="00270300"/>
    <w:rsid w:val="00270354"/>
    <w:rsid w:val="002723F2"/>
    <w:rsid w:val="00272F6E"/>
    <w:rsid w:val="00273821"/>
    <w:rsid w:val="00273FC1"/>
    <w:rsid w:val="00274D40"/>
    <w:rsid w:val="00274E67"/>
    <w:rsid w:val="0027531B"/>
    <w:rsid w:val="00275D12"/>
    <w:rsid w:val="00276CD2"/>
    <w:rsid w:val="00277A1E"/>
    <w:rsid w:val="0028062F"/>
    <w:rsid w:val="002808AD"/>
    <w:rsid w:val="00280FEC"/>
    <w:rsid w:val="00281EB0"/>
    <w:rsid w:val="002826F7"/>
    <w:rsid w:val="00283896"/>
    <w:rsid w:val="0028456D"/>
    <w:rsid w:val="00284F05"/>
    <w:rsid w:val="00285749"/>
    <w:rsid w:val="00285AE4"/>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3C50"/>
    <w:rsid w:val="002A622D"/>
    <w:rsid w:val="002A65D4"/>
    <w:rsid w:val="002A6F28"/>
    <w:rsid w:val="002A6FBE"/>
    <w:rsid w:val="002B1650"/>
    <w:rsid w:val="002B1C9E"/>
    <w:rsid w:val="002B1E85"/>
    <w:rsid w:val="002B4A9F"/>
    <w:rsid w:val="002B565A"/>
    <w:rsid w:val="002B59FE"/>
    <w:rsid w:val="002B689A"/>
    <w:rsid w:val="002B6C2E"/>
    <w:rsid w:val="002B7766"/>
    <w:rsid w:val="002C0977"/>
    <w:rsid w:val="002C19BD"/>
    <w:rsid w:val="002C24E5"/>
    <w:rsid w:val="002C28CD"/>
    <w:rsid w:val="002C3F9C"/>
    <w:rsid w:val="002C4BB7"/>
    <w:rsid w:val="002C5758"/>
    <w:rsid w:val="002C5BCD"/>
    <w:rsid w:val="002C63B6"/>
    <w:rsid w:val="002C7216"/>
    <w:rsid w:val="002C73CF"/>
    <w:rsid w:val="002C7B02"/>
    <w:rsid w:val="002D1D19"/>
    <w:rsid w:val="002D2640"/>
    <w:rsid w:val="002D2931"/>
    <w:rsid w:val="002D2AB1"/>
    <w:rsid w:val="002D32AD"/>
    <w:rsid w:val="002D3445"/>
    <w:rsid w:val="002D3F6E"/>
    <w:rsid w:val="002D4229"/>
    <w:rsid w:val="002D4598"/>
    <w:rsid w:val="002D4826"/>
    <w:rsid w:val="002D4B06"/>
    <w:rsid w:val="002D4D86"/>
    <w:rsid w:val="002D4DCF"/>
    <w:rsid w:val="002D4EC0"/>
    <w:rsid w:val="002D64D7"/>
    <w:rsid w:val="002D721E"/>
    <w:rsid w:val="002D73AB"/>
    <w:rsid w:val="002E068A"/>
    <w:rsid w:val="002E0E6D"/>
    <w:rsid w:val="002E16EB"/>
    <w:rsid w:val="002E198C"/>
    <w:rsid w:val="002E2184"/>
    <w:rsid w:val="002E3EF6"/>
    <w:rsid w:val="002E4216"/>
    <w:rsid w:val="002E4C5F"/>
    <w:rsid w:val="002E5A45"/>
    <w:rsid w:val="002E5AA0"/>
    <w:rsid w:val="002E5E1A"/>
    <w:rsid w:val="002E5E3B"/>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CD8"/>
    <w:rsid w:val="00305EE5"/>
    <w:rsid w:val="0030696B"/>
    <w:rsid w:val="003079D9"/>
    <w:rsid w:val="00310AAF"/>
    <w:rsid w:val="00310F20"/>
    <w:rsid w:val="0031179C"/>
    <w:rsid w:val="00312856"/>
    <w:rsid w:val="0031543D"/>
    <w:rsid w:val="00315A1A"/>
    <w:rsid w:val="00315F2F"/>
    <w:rsid w:val="00316D12"/>
    <w:rsid w:val="00316D4A"/>
    <w:rsid w:val="00317EF0"/>
    <w:rsid w:val="003205DA"/>
    <w:rsid w:val="0032143F"/>
    <w:rsid w:val="003225A2"/>
    <w:rsid w:val="00322892"/>
    <w:rsid w:val="00322BF9"/>
    <w:rsid w:val="00324E7A"/>
    <w:rsid w:val="00325769"/>
    <w:rsid w:val="00325B85"/>
    <w:rsid w:val="00326166"/>
    <w:rsid w:val="00326C1A"/>
    <w:rsid w:val="00327C4D"/>
    <w:rsid w:val="00327C80"/>
    <w:rsid w:val="00330C81"/>
    <w:rsid w:val="0033143D"/>
    <w:rsid w:val="00331D74"/>
    <w:rsid w:val="00332B0C"/>
    <w:rsid w:val="00333B90"/>
    <w:rsid w:val="00334763"/>
    <w:rsid w:val="00334BBB"/>
    <w:rsid w:val="00334C57"/>
    <w:rsid w:val="00336954"/>
    <w:rsid w:val="003371C6"/>
    <w:rsid w:val="00340FC5"/>
    <w:rsid w:val="00341115"/>
    <w:rsid w:val="00342A3B"/>
    <w:rsid w:val="003436A3"/>
    <w:rsid w:val="003452B6"/>
    <w:rsid w:val="00347361"/>
    <w:rsid w:val="0035052F"/>
    <w:rsid w:val="00351711"/>
    <w:rsid w:val="00351B7B"/>
    <w:rsid w:val="00351BCD"/>
    <w:rsid w:val="00352A6B"/>
    <w:rsid w:val="0035378A"/>
    <w:rsid w:val="00353A10"/>
    <w:rsid w:val="00355891"/>
    <w:rsid w:val="00355E3A"/>
    <w:rsid w:val="00355E72"/>
    <w:rsid w:val="003561A9"/>
    <w:rsid w:val="00356AD9"/>
    <w:rsid w:val="00357A1A"/>
    <w:rsid w:val="00360667"/>
    <w:rsid w:val="003616A4"/>
    <w:rsid w:val="00361D36"/>
    <w:rsid w:val="00362163"/>
    <w:rsid w:val="003621A3"/>
    <w:rsid w:val="003643D7"/>
    <w:rsid w:val="00366433"/>
    <w:rsid w:val="00366FA1"/>
    <w:rsid w:val="00367757"/>
    <w:rsid w:val="0037004C"/>
    <w:rsid w:val="003700F4"/>
    <w:rsid w:val="0037023A"/>
    <w:rsid w:val="003703CB"/>
    <w:rsid w:val="00370839"/>
    <w:rsid w:val="0037119B"/>
    <w:rsid w:val="003716D6"/>
    <w:rsid w:val="00371EED"/>
    <w:rsid w:val="00372A7D"/>
    <w:rsid w:val="00373E10"/>
    <w:rsid w:val="0037427C"/>
    <w:rsid w:val="00374450"/>
    <w:rsid w:val="003754ED"/>
    <w:rsid w:val="003760CC"/>
    <w:rsid w:val="00380EBB"/>
    <w:rsid w:val="00380FF0"/>
    <w:rsid w:val="003819DC"/>
    <w:rsid w:val="00381C0D"/>
    <w:rsid w:val="00381F6C"/>
    <w:rsid w:val="00382B41"/>
    <w:rsid w:val="00384193"/>
    <w:rsid w:val="00384EED"/>
    <w:rsid w:val="00386047"/>
    <w:rsid w:val="003862C3"/>
    <w:rsid w:val="0038687E"/>
    <w:rsid w:val="00387985"/>
    <w:rsid w:val="00390EDA"/>
    <w:rsid w:val="003917E3"/>
    <w:rsid w:val="00391BE3"/>
    <w:rsid w:val="003923AD"/>
    <w:rsid w:val="00393AB1"/>
    <w:rsid w:val="00393C91"/>
    <w:rsid w:val="00393FA3"/>
    <w:rsid w:val="0039412B"/>
    <w:rsid w:val="00394CF5"/>
    <w:rsid w:val="0039604D"/>
    <w:rsid w:val="00396450"/>
    <w:rsid w:val="003A2E73"/>
    <w:rsid w:val="003A2E9C"/>
    <w:rsid w:val="003A38B6"/>
    <w:rsid w:val="003A40BE"/>
    <w:rsid w:val="003A41E4"/>
    <w:rsid w:val="003A4FE1"/>
    <w:rsid w:val="003A557A"/>
    <w:rsid w:val="003A6D6C"/>
    <w:rsid w:val="003B3117"/>
    <w:rsid w:val="003B5800"/>
    <w:rsid w:val="003B735C"/>
    <w:rsid w:val="003B7C7F"/>
    <w:rsid w:val="003C1312"/>
    <w:rsid w:val="003C3310"/>
    <w:rsid w:val="003C4C53"/>
    <w:rsid w:val="003C6D51"/>
    <w:rsid w:val="003C7216"/>
    <w:rsid w:val="003D0F1F"/>
    <w:rsid w:val="003D139B"/>
    <w:rsid w:val="003D17A2"/>
    <w:rsid w:val="003D187F"/>
    <w:rsid w:val="003D1A37"/>
    <w:rsid w:val="003D4B4C"/>
    <w:rsid w:val="003D4CBF"/>
    <w:rsid w:val="003D5DCB"/>
    <w:rsid w:val="003D6692"/>
    <w:rsid w:val="003D6F36"/>
    <w:rsid w:val="003E0E02"/>
    <w:rsid w:val="003E0E80"/>
    <w:rsid w:val="003E2447"/>
    <w:rsid w:val="003E27CB"/>
    <w:rsid w:val="003E36DB"/>
    <w:rsid w:val="003E3ABC"/>
    <w:rsid w:val="003E47BE"/>
    <w:rsid w:val="003E4F0B"/>
    <w:rsid w:val="003E576C"/>
    <w:rsid w:val="003E63F5"/>
    <w:rsid w:val="003E6759"/>
    <w:rsid w:val="003E69F6"/>
    <w:rsid w:val="003E6C2A"/>
    <w:rsid w:val="003E71D0"/>
    <w:rsid w:val="003E7F9C"/>
    <w:rsid w:val="003F1A72"/>
    <w:rsid w:val="003F1DA4"/>
    <w:rsid w:val="003F20A5"/>
    <w:rsid w:val="003F21A6"/>
    <w:rsid w:val="003F2306"/>
    <w:rsid w:val="003F27D5"/>
    <w:rsid w:val="003F2910"/>
    <w:rsid w:val="003F2930"/>
    <w:rsid w:val="003F2C85"/>
    <w:rsid w:val="003F5304"/>
    <w:rsid w:val="003F5516"/>
    <w:rsid w:val="003F6A59"/>
    <w:rsid w:val="00401866"/>
    <w:rsid w:val="00406080"/>
    <w:rsid w:val="0040734E"/>
    <w:rsid w:val="00407604"/>
    <w:rsid w:val="00407AFD"/>
    <w:rsid w:val="00407F9F"/>
    <w:rsid w:val="004122AC"/>
    <w:rsid w:val="004131D9"/>
    <w:rsid w:val="0041390E"/>
    <w:rsid w:val="00414BB3"/>
    <w:rsid w:val="00415963"/>
    <w:rsid w:val="0041669D"/>
    <w:rsid w:val="00416961"/>
    <w:rsid w:val="00416AC5"/>
    <w:rsid w:val="004201F7"/>
    <w:rsid w:val="00421EAB"/>
    <w:rsid w:val="00423E08"/>
    <w:rsid w:val="0042735E"/>
    <w:rsid w:val="00433E63"/>
    <w:rsid w:val="00434BE2"/>
    <w:rsid w:val="00435C19"/>
    <w:rsid w:val="00435C42"/>
    <w:rsid w:val="00436F1B"/>
    <w:rsid w:val="00437000"/>
    <w:rsid w:val="00437A99"/>
    <w:rsid w:val="00440974"/>
    <w:rsid w:val="00444983"/>
    <w:rsid w:val="00444E0B"/>
    <w:rsid w:val="00444F8C"/>
    <w:rsid w:val="004453C9"/>
    <w:rsid w:val="00445A1C"/>
    <w:rsid w:val="0044674B"/>
    <w:rsid w:val="00446771"/>
    <w:rsid w:val="00450506"/>
    <w:rsid w:val="0045070B"/>
    <w:rsid w:val="00451F99"/>
    <w:rsid w:val="00453767"/>
    <w:rsid w:val="00453897"/>
    <w:rsid w:val="004546DF"/>
    <w:rsid w:val="00454B84"/>
    <w:rsid w:val="004555BE"/>
    <w:rsid w:val="00455F90"/>
    <w:rsid w:val="004562A8"/>
    <w:rsid w:val="004567A8"/>
    <w:rsid w:val="00456EF9"/>
    <w:rsid w:val="00456FB2"/>
    <w:rsid w:val="0046072B"/>
    <w:rsid w:val="004607BA"/>
    <w:rsid w:val="00460DFE"/>
    <w:rsid w:val="004667D7"/>
    <w:rsid w:val="00466B68"/>
    <w:rsid w:val="00466CFA"/>
    <w:rsid w:val="00467069"/>
    <w:rsid w:val="004678D4"/>
    <w:rsid w:val="0047197D"/>
    <w:rsid w:val="00471C06"/>
    <w:rsid w:val="00472352"/>
    <w:rsid w:val="004736B9"/>
    <w:rsid w:val="00473B6E"/>
    <w:rsid w:val="0047550E"/>
    <w:rsid w:val="00475FA8"/>
    <w:rsid w:val="004761B3"/>
    <w:rsid w:val="0047739E"/>
    <w:rsid w:val="0048204C"/>
    <w:rsid w:val="004822A4"/>
    <w:rsid w:val="00483D3E"/>
    <w:rsid w:val="00483ED7"/>
    <w:rsid w:val="004859BB"/>
    <w:rsid w:val="004865D5"/>
    <w:rsid w:val="00486D5B"/>
    <w:rsid w:val="004905B3"/>
    <w:rsid w:val="0049166A"/>
    <w:rsid w:val="00491C2A"/>
    <w:rsid w:val="00491F4A"/>
    <w:rsid w:val="00492263"/>
    <w:rsid w:val="00492450"/>
    <w:rsid w:val="004938DF"/>
    <w:rsid w:val="00493D19"/>
    <w:rsid w:val="004947E9"/>
    <w:rsid w:val="00494A79"/>
    <w:rsid w:val="00494E96"/>
    <w:rsid w:val="00495A6C"/>
    <w:rsid w:val="00496A9B"/>
    <w:rsid w:val="004A057E"/>
    <w:rsid w:val="004A0F0E"/>
    <w:rsid w:val="004A1824"/>
    <w:rsid w:val="004A19F7"/>
    <w:rsid w:val="004A2817"/>
    <w:rsid w:val="004A2EF8"/>
    <w:rsid w:val="004A35BF"/>
    <w:rsid w:val="004A3677"/>
    <w:rsid w:val="004A3E04"/>
    <w:rsid w:val="004A497C"/>
    <w:rsid w:val="004A49E9"/>
    <w:rsid w:val="004A58B2"/>
    <w:rsid w:val="004A66C7"/>
    <w:rsid w:val="004A6E92"/>
    <w:rsid w:val="004A715A"/>
    <w:rsid w:val="004A724B"/>
    <w:rsid w:val="004A7C06"/>
    <w:rsid w:val="004B3D21"/>
    <w:rsid w:val="004B4C38"/>
    <w:rsid w:val="004B5426"/>
    <w:rsid w:val="004B5622"/>
    <w:rsid w:val="004B73E3"/>
    <w:rsid w:val="004B740B"/>
    <w:rsid w:val="004C13B5"/>
    <w:rsid w:val="004C3AD6"/>
    <w:rsid w:val="004C4FA4"/>
    <w:rsid w:val="004C5480"/>
    <w:rsid w:val="004C5649"/>
    <w:rsid w:val="004C6981"/>
    <w:rsid w:val="004C702B"/>
    <w:rsid w:val="004C7705"/>
    <w:rsid w:val="004D0597"/>
    <w:rsid w:val="004D1F98"/>
    <w:rsid w:val="004D221A"/>
    <w:rsid w:val="004D244F"/>
    <w:rsid w:val="004D5606"/>
    <w:rsid w:val="004D6157"/>
    <w:rsid w:val="004D679B"/>
    <w:rsid w:val="004E118E"/>
    <w:rsid w:val="004E1D68"/>
    <w:rsid w:val="004E1FF7"/>
    <w:rsid w:val="004E22D6"/>
    <w:rsid w:val="004E6920"/>
    <w:rsid w:val="004E7EAF"/>
    <w:rsid w:val="004F0D89"/>
    <w:rsid w:val="004F108A"/>
    <w:rsid w:val="004F113B"/>
    <w:rsid w:val="004F1799"/>
    <w:rsid w:val="004F2ABD"/>
    <w:rsid w:val="004F2B49"/>
    <w:rsid w:val="004F2C82"/>
    <w:rsid w:val="004F30D4"/>
    <w:rsid w:val="004F3427"/>
    <w:rsid w:val="004F34D4"/>
    <w:rsid w:val="004F3BBB"/>
    <w:rsid w:val="004F3D40"/>
    <w:rsid w:val="004F4049"/>
    <w:rsid w:val="004F4C0B"/>
    <w:rsid w:val="004F5216"/>
    <w:rsid w:val="004F5418"/>
    <w:rsid w:val="004F58BC"/>
    <w:rsid w:val="004F60A9"/>
    <w:rsid w:val="004F6211"/>
    <w:rsid w:val="004F6F3D"/>
    <w:rsid w:val="004F73A5"/>
    <w:rsid w:val="004F76F4"/>
    <w:rsid w:val="004F7F81"/>
    <w:rsid w:val="00501087"/>
    <w:rsid w:val="00502CE9"/>
    <w:rsid w:val="00502F03"/>
    <w:rsid w:val="00503992"/>
    <w:rsid w:val="00504E75"/>
    <w:rsid w:val="005058E9"/>
    <w:rsid w:val="00506CEC"/>
    <w:rsid w:val="00510F75"/>
    <w:rsid w:val="005125DD"/>
    <w:rsid w:val="005126C2"/>
    <w:rsid w:val="00512908"/>
    <w:rsid w:val="0051371E"/>
    <w:rsid w:val="00514BA5"/>
    <w:rsid w:val="00514D26"/>
    <w:rsid w:val="00516344"/>
    <w:rsid w:val="0051671D"/>
    <w:rsid w:val="00516802"/>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0F73"/>
    <w:rsid w:val="00531613"/>
    <w:rsid w:val="00531843"/>
    <w:rsid w:val="0053195E"/>
    <w:rsid w:val="00531C66"/>
    <w:rsid w:val="005325DA"/>
    <w:rsid w:val="00532AAD"/>
    <w:rsid w:val="00532F2B"/>
    <w:rsid w:val="005330EE"/>
    <w:rsid w:val="005357B3"/>
    <w:rsid w:val="005365BE"/>
    <w:rsid w:val="00537F56"/>
    <w:rsid w:val="005400C5"/>
    <w:rsid w:val="0054059A"/>
    <w:rsid w:val="005409F1"/>
    <w:rsid w:val="00541256"/>
    <w:rsid w:val="0054438E"/>
    <w:rsid w:val="00546EF4"/>
    <w:rsid w:val="0054785C"/>
    <w:rsid w:val="005501A1"/>
    <w:rsid w:val="005503F4"/>
    <w:rsid w:val="00550DD0"/>
    <w:rsid w:val="00551346"/>
    <w:rsid w:val="00551C3E"/>
    <w:rsid w:val="00551DDD"/>
    <w:rsid w:val="00552D60"/>
    <w:rsid w:val="00553B83"/>
    <w:rsid w:val="005546C7"/>
    <w:rsid w:val="00555282"/>
    <w:rsid w:val="005554DB"/>
    <w:rsid w:val="00557C6C"/>
    <w:rsid w:val="005602B5"/>
    <w:rsid w:val="005609CE"/>
    <w:rsid w:val="00561EC3"/>
    <w:rsid w:val="00562891"/>
    <w:rsid w:val="005634D7"/>
    <w:rsid w:val="005646BF"/>
    <w:rsid w:val="005650FA"/>
    <w:rsid w:val="0056526F"/>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481"/>
    <w:rsid w:val="00577754"/>
    <w:rsid w:val="0058102B"/>
    <w:rsid w:val="005831DD"/>
    <w:rsid w:val="00583D3F"/>
    <w:rsid w:val="0058472F"/>
    <w:rsid w:val="00584912"/>
    <w:rsid w:val="005865D8"/>
    <w:rsid w:val="00586AD5"/>
    <w:rsid w:val="00586C11"/>
    <w:rsid w:val="00586DD7"/>
    <w:rsid w:val="00586F21"/>
    <w:rsid w:val="005936AE"/>
    <w:rsid w:val="005936AF"/>
    <w:rsid w:val="005944E5"/>
    <w:rsid w:val="00595823"/>
    <w:rsid w:val="0059611C"/>
    <w:rsid w:val="00597C30"/>
    <w:rsid w:val="005A057D"/>
    <w:rsid w:val="005A2C0F"/>
    <w:rsid w:val="005A3E77"/>
    <w:rsid w:val="005A3E92"/>
    <w:rsid w:val="005A505E"/>
    <w:rsid w:val="005A5317"/>
    <w:rsid w:val="005A5B67"/>
    <w:rsid w:val="005A6F63"/>
    <w:rsid w:val="005A77C6"/>
    <w:rsid w:val="005A7971"/>
    <w:rsid w:val="005B0621"/>
    <w:rsid w:val="005B142A"/>
    <w:rsid w:val="005B17D5"/>
    <w:rsid w:val="005B21D8"/>
    <w:rsid w:val="005B286F"/>
    <w:rsid w:val="005B288E"/>
    <w:rsid w:val="005B4ACA"/>
    <w:rsid w:val="005B5098"/>
    <w:rsid w:val="005B57AD"/>
    <w:rsid w:val="005B5EA6"/>
    <w:rsid w:val="005B662F"/>
    <w:rsid w:val="005B79EA"/>
    <w:rsid w:val="005C02D8"/>
    <w:rsid w:val="005C0B1C"/>
    <w:rsid w:val="005C25B7"/>
    <w:rsid w:val="005C3EA0"/>
    <w:rsid w:val="005C5289"/>
    <w:rsid w:val="005C7656"/>
    <w:rsid w:val="005C7ADC"/>
    <w:rsid w:val="005D0520"/>
    <w:rsid w:val="005D06F3"/>
    <w:rsid w:val="005D1877"/>
    <w:rsid w:val="005D1DAC"/>
    <w:rsid w:val="005D2E91"/>
    <w:rsid w:val="005D38FB"/>
    <w:rsid w:val="005D5A2E"/>
    <w:rsid w:val="005E0079"/>
    <w:rsid w:val="005E066C"/>
    <w:rsid w:val="005E2409"/>
    <w:rsid w:val="005E2C44"/>
    <w:rsid w:val="005E300B"/>
    <w:rsid w:val="005E3280"/>
    <w:rsid w:val="005E5A4E"/>
    <w:rsid w:val="005E64D8"/>
    <w:rsid w:val="005F0E08"/>
    <w:rsid w:val="005F1896"/>
    <w:rsid w:val="005F1E5C"/>
    <w:rsid w:val="005F48CD"/>
    <w:rsid w:val="00600BB7"/>
    <w:rsid w:val="00600E5D"/>
    <w:rsid w:val="006012B9"/>
    <w:rsid w:val="00602547"/>
    <w:rsid w:val="006050F1"/>
    <w:rsid w:val="00606F7E"/>
    <w:rsid w:val="00607113"/>
    <w:rsid w:val="0060743C"/>
    <w:rsid w:val="00607936"/>
    <w:rsid w:val="006079DE"/>
    <w:rsid w:val="00610758"/>
    <w:rsid w:val="0061083C"/>
    <w:rsid w:val="00610BA5"/>
    <w:rsid w:val="0061138D"/>
    <w:rsid w:val="00611D7A"/>
    <w:rsid w:val="00615149"/>
    <w:rsid w:val="00615C80"/>
    <w:rsid w:val="00615EEE"/>
    <w:rsid w:val="00616DAF"/>
    <w:rsid w:val="00620B0F"/>
    <w:rsid w:val="00620DD1"/>
    <w:rsid w:val="00621D26"/>
    <w:rsid w:val="00622936"/>
    <w:rsid w:val="00623663"/>
    <w:rsid w:val="00623FA7"/>
    <w:rsid w:val="00624297"/>
    <w:rsid w:val="00625940"/>
    <w:rsid w:val="00625CEF"/>
    <w:rsid w:val="0062772E"/>
    <w:rsid w:val="00627890"/>
    <w:rsid w:val="00627D95"/>
    <w:rsid w:val="00630165"/>
    <w:rsid w:val="006302A6"/>
    <w:rsid w:val="00630D2E"/>
    <w:rsid w:val="00631181"/>
    <w:rsid w:val="0063381B"/>
    <w:rsid w:val="00634784"/>
    <w:rsid w:val="00634C72"/>
    <w:rsid w:val="00635D14"/>
    <w:rsid w:val="006360F5"/>
    <w:rsid w:val="006407A8"/>
    <w:rsid w:val="00641134"/>
    <w:rsid w:val="00641863"/>
    <w:rsid w:val="006418C7"/>
    <w:rsid w:val="006429F8"/>
    <w:rsid w:val="006438A5"/>
    <w:rsid w:val="006439F7"/>
    <w:rsid w:val="00643D70"/>
    <w:rsid w:val="00643FDE"/>
    <w:rsid w:val="0064476B"/>
    <w:rsid w:val="00646458"/>
    <w:rsid w:val="00647E1E"/>
    <w:rsid w:val="00652E4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81497"/>
    <w:rsid w:val="0068201F"/>
    <w:rsid w:val="00683590"/>
    <w:rsid w:val="00683A98"/>
    <w:rsid w:val="00683D5F"/>
    <w:rsid w:val="0068422A"/>
    <w:rsid w:val="006853A9"/>
    <w:rsid w:val="00685676"/>
    <w:rsid w:val="00685CB5"/>
    <w:rsid w:val="0068764D"/>
    <w:rsid w:val="006906C2"/>
    <w:rsid w:val="00690D77"/>
    <w:rsid w:val="00693A52"/>
    <w:rsid w:val="006942ED"/>
    <w:rsid w:val="00694F02"/>
    <w:rsid w:val="00696285"/>
    <w:rsid w:val="006A0DED"/>
    <w:rsid w:val="006A3B64"/>
    <w:rsid w:val="006A443D"/>
    <w:rsid w:val="006A4BC4"/>
    <w:rsid w:val="006A664F"/>
    <w:rsid w:val="006A6838"/>
    <w:rsid w:val="006A6996"/>
    <w:rsid w:val="006A6C31"/>
    <w:rsid w:val="006B007A"/>
    <w:rsid w:val="006B178C"/>
    <w:rsid w:val="006B1CA7"/>
    <w:rsid w:val="006B2F6F"/>
    <w:rsid w:val="006B390B"/>
    <w:rsid w:val="006B4EF4"/>
    <w:rsid w:val="006B5246"/>
    <w:rsid w:val="006B575E"/>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91D"/>
    <w:rsid w:val="006E0B67"/>
    <w:rsid w:val="006E0CB0"/>
    <w:rsid w:val="006E0DB9"/>
    <w:rsid w:val="006E1D9C"/>
    <w:rsid w:val="006E208E"/>
    <w:rsid w:val="006E21E4"/>
    <w:rsid w:val="006E3A1C"/>
    <w:rsid w:val="006E46B3"/>
    <w:rsid w:val="006E59BA"/>
    <w:rsid w:val="006F1D76"/>
    <w:rsid w:val="006F40AB"/>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4D9C"/>
    <w:rsid w:val="00705FA1"/>
    <w:rsid w:val="007060C9"/>
    <w:rsid w:val="00707064"/>
    <w:rsid w:val="00707D3A"/>
    <w:rsid w:val="0071066D"/>
    <w:rsid w:val="007119A5"/>
    <w:rsid w:val="00711F1A"/>
    <w:rsid w:val="007125B7"/>
    <w:rsid w:val="00712AA2"/>
    <w:rsid w:val="00712F5A"/>
    <w:rsid w:val="007132D7"/>
    <w:rsid w:val="007136BA"/>
    <w:rsid w:val="007156C4"/>
    <w:rsid w:val="007174EE"/>
    <w:rsid w:val="00720AED"/>
    <w:rsid w:val="00720BBB"/>
    <w:rsid w:val="00720CE4"/>
    <w:rsid w:val="00721BB2"/>
    <w:rsid w:val="007237E8"/>
    <w:rsid w:val="0072476C"/>
    <w:rsid w:val="00726AB8"/>
    <w:rsid w:val="00726B94"/>
    <w:rsid w:val="007277FE"/>
    <w:rsid w:val="007304DD"/>
    <w:rsid w:val="007306B8"/>
    <w:rsid w:val="007310F2"/>
    <w:rsid w:val="007316DF"/>
    <w:rsid w:val="007320A6"/>
    <w:rsid w:val="00732E28"/>
    <w:rsid w:val="00733013"/>
    <w:rsid w:val="00733D85"/>
    <w:rsid w:val="00734EE7"/>
    <w:rsid w:val="007359D7"/>
    <w:rsid w:val="00737030"/>
    <w:rsid w:val="007378BA"/>
    <w:rsid w:val="00740243"/>
    <w:rsid w:val="0074377F"/>
    <w:rsid w:val="00744523"/>
    <w:rsid w:val="007464A1"/>
    <w:rsid w:val="00746768"/>
    <w:rsid w:val="007468E1"/>
    <w:rsid w:val="00746CAC"/>
    <w:rsid w:val="00746DAC"/>
    <w:rsid w:val="007503B9"/>
    <w:rsid w:val="007506E8"/>
    <w:rsid w:val="00751E4D"/>
    <w:rsid w:val="0075286F"/>
    <w:rsid w:val="00752DF1"/>
    <w:rsid w:val="007538D1"/>
    <w:rsid w:val="00753A02"/>
    <w:rsid w:val="0075402D"/>
    <w:rsid w:val="00754097"/>
    <w:rsid w:val="00756144"/>
    <w:rsid w:val="0076123A"/>
    <w:rsid w:val="00761AD4"/>
    <w:rsid w:val="007639D1"/>
    <w:rsid w:val="00764061"/>
    <w:rsid w:val="007652AA"/>
    <w:rsid w:val="00765492"/>
    <w:rsid w:val="007659A7"/>
    <w:rsid w:val="00766154"/>
    <w:rsid w:val="00766E73"/>
    <w:rsid w:val="007678AB"/>
    <w:rsid w:val="007678C0"/>
    <w:rsid w:val="00767AAC"/>
    <w:rsid w:val="007700E9"/>
    <w:rsid w:val="00772EE9"/>
    <w:rsid w:val="007735E2"/>
    <w:rsid w:val="00773E86"/>
    <w:rsid w:val="00774029"/>
    <w:rsid w:val="00774723"/>
    <w:rsid w:val="00774B66"/>
    <w:rsid w:val="00775151"/>
    <w:rsid w:val="007751E2"/>
    <w:rsid w:val="007752BE"/>
    <w:rsid w:val="007755FD"/>
    <w:rsid w:val="007764BF"/>
    <w:rsid w:val="00776B4A"/>
    <w:rsid w:val="00776D40"/>
    <w:rsid w:val="007778F6"/>
    <w:rsid w:val="007806CB"/>
    <w:rsid w:val="00780B3C"/>
    <w:rsid w:val="00782628"/>
    <w:rsid w:val="00783003"/>
    <w:rsid w:val="007831B3"/>
    <w:rsid w:val="00783551"/>
    <w:rsid w:val="0078572C"/>
    <w:rsid w:val="00785739"/>
    <w:rsid w:val="007900A2"/>
    <w:rsid w:val="007922F8"/>
    <w:rsid w:val="00792CD6"/>
    <w:rsid w:val="007931BA"/>
    <w:rsid w:val="00793961"/>
    <w:rsid w:val="00793A09"/>
    <w:rsid w:val="0079442D"/>
    <w:rsid w:val="00794441"/>
    <w:rsid w:val="00795B30"/>
    <w:rsid w:val="00795E88"/>
    <w:rsid w:val="00796155"/>
    <w:rsid w:val="00796522"/>
    <w:rsid w:val="00797D98"/>
    <w:rsid w:val="007A4999"/>
    <w:rsid w:val="007A4CD1"/>
    <w:rsid w:val="007A76A0"/>
    <w:rsid w:val="007B2023"/>
    <w:rsid w:val="007B446A"/>
    <w:rsid w:val="007B44DA"/>
    <w:rsid w:val="007B512A"/>
    <w:rsid w:val="007B5967"/>
    <w:rsid w:val="007B6720"/>
    <w:rsid w:val="007B6AB5"/>
    <w:rsid w:val="007B744C"/>
    <w:rsid w:val="007B74F1"/>
    <w:rsid w:val="007C1493"/>
    <w:rsid w:val="007C1ABF"/>
    <w:rsid w:val="007C31E4"/>
    <w:rsid w:val="007C377C"/>
    <w:rsid w:val="007C3D26"/>
    <w:rsid w:val="007C4F48"/>
    <w:rsid w:val="007C50C2"/>
    <w:rsid w:val="007C6B55"/>
    <w:rsid w:val="007D10FB"/>
    <w:rsid w:val="007D180C"/>
    <w:rsid w:val="007D1F62"/>
    <w:rsid w:val="007D36F1"/>
    <w:rsid w:val="007D3DDC"/>
    <w:rsid w:val="007D4827"/>
    <w:rsid w:val="007D54F5"/>
    <w:rsid w:val="007D6886"/>
    <w:rsid w:val="007D6BB2"/>
    <w:rsid w:val="007D7072"/>
    <w:rsid w:val="007D75D0"/>
    <w:rsid w:val="007E06D6"/>
    <w:rsid w:val="007E234F"/>
    <w:rsid w:val="007E2488"/>
    <w:rsid w:val="007E335F"/>
    <w:rsid w:val="007E3B8F"/>
    <w:rsid w:val="007E6913"/>
    <w:rsid w:val="007E7FB5"/>
    <w:rsid w:val="007E7FB6"/>
    <w:rsid w:val="007F0E6B"/>
    <w:rsid w:val="007F11E8"/>
    <w:rsid w:val="007F12FC"/>
    <w:rsid w:val="007F1803"/>
    <w:rsid w:val="007F19CA"/>
    <w:rsid w:val="007F2759"/>
    <w:rsid w:val="007F423E"/>
    <w:rsid w:val="007F48D2"/>
    <w:rsid w:val="007F4E74"/>
    <w:rsid w:val="007F6BAD"/>
    <w:rsid w:val="007F749D"/>
    <w:rsid w:val="007F750E"/>
    <w:rsid w:val="007F7A8D"/>
    <w:rsid w:val="007F7ACC"/>
    <w:rsid w:val="008000BD"/>
    <w:rsid w:val="00800CA3"/>
    <w:rsid w:val="00801B02"/>
    <w:rsid w:val="0080243E"/>
    <w:rsid w:val="00804A7D"/>
    <w:rsid w:val="00807E69"/>
    <w:rsid w:val="00811EB2"/>
    <w:rsid w:val="00812AD4"/>
    <w:rsid w:val="00814156"/>
    <w:rsid w:val="008174E8"/>
    <w:rsid w:val="008175D3"/>
    <w:rsid w:val="00822F59"/>
    <w:rsid w:val="0082326C"/>
    <w:rsid w:val="008236A1"/>
    <w:rsid w:val="00823D70"/>
    <w:rsid w:val="00826975"/>
    <w:rsid w:val="00827178"/>
    <w:rsid w:val="00827BE8"/>
    <w:rsid w:val="0083056C"/>
    <w:rsid w:val="00830A11"/>
    <w:rsid w:val="008316E1"/>
    <w:rsid w:val="0083245A"/>
    <w:rsid w:val="00832522"/>
    <w:rsid w:val="00832EE8"/>
    <w:rsid w:val="00833076"/>
    <w:rsid w:val="008341DD"/>
    <w:rsid w:val="00834385"/>
    <w:rsid w:val="00835204"/>
    <w:rsid w:val="0083568C"/>
    <w:rsid w:val="0083606D"/>
    <w:rsid w:val="00836974"/>
    <w:rsid w:val="00837EEB"/>
    <w:rsid w:val="008418D9"/>
    <w:rsid w:val="008421D3"/>
    <w:rsid w:val="00842F5B"/>
    <w:rsid w:val="00843B67"/>
    <w:rsid w:val="0084422A"/>
    <w:rsid w:val="0084711F"/>
    <w:rsid w:val="00847222"/>
    <w:rsid w:val="00847343"/>
    <w:rsid w:val="00851DF3"/>
    <w:rsid w:val="008525BE"/>
    <w:rsid w:val="008537FC"/>
    <w:rsid w:val="00855B68"/>
    <w:rsid w:val="0085631C"/>
    <w:rsid w:val="0085641C"/>
    <w:rsid w:val="0085649A"/>
    <w:rsid w:val="00856BD4"/>
    <w:rsid w:val="008643E9"/>
    <w:rsid w:val="0086790E"/>
    <w:rsid w:val="0087072A"/>
    <w:rsid w:val="00872C69"/>
    <w:rsid w:val="00873AA0"/>
    <w:rsid w:val="00874E26"/>
    <w:rsid w:val="008809A6"/>
    <w:rsid w:val="0088193D"/>
    <w:rsid w:val="00881BC8"/>
    <w:rsid w:val="00882EFD"/>
    <w:rsid w:val="008838A3"/>
    <w:rsid w:val="00884DB8"/>
    <w:rsid w:val="00884E52"/>
    <w:rsid w:val="008851E6"/>
    <w:rsid w:val="00885747"/>
    <w:rsid w:val="00885B3E"/>
    <w:rsid w:val="008860B9"/>
    <w:rsid w:val="00890994"/>
    <w:rsid w:val="00890A68"/>
    <w:rsid w:val="00890C7C"/>
    <w:rsid w:val="00890F8C"/>
    <w:rsid w:val="008922C2"/>
    <w:rsid w:val="00892701"/>
    <w:rsid w:val="00892A9B"/>
    <w:rsid w:val="008946B7"/>
    <w:rsid w:val="00895D21"/>
    <w:rsid w:val="008964D8"/>
    <w:rsid w:val="00896DCF"/>
    <w:rsid w:val="008971DB"/>
    <w:rsid w:val="00897872"/>
    <w:rsid w:val="008A0411"/>
    <w:rsid w:val="008A07B6"/>
    <w:rsid w:val="008A1CC0"/>
    <w:rsid w:val="008A3FB1"/>
    <w:rsid w:val="008A4719"/>
    <w:rsid w:val="008A4B74"/>
    <w:rsid w:val="008A58C6"/>
    <w:rsid w:val="008A60C1"/>
    <w:rsid w:val="008A6681"/>
    <w:rsid w:val="008A6A6E"/>
    <w:rsid w:val="008A6E23"/>
    <w:rsid w:val="008A701C"/>
    <w:rsid w:val="008A7C51"/>
    <w:rsid w:val="008B03C4"/>
    <w:rsid w:val="008B0988"/>
    <w:rsid w:val="008B1793"/>
    <w:rsid w:val="008B1A4E"/>
    <w:rsid w:val="008B2872"/>
    <w:rsid w:val="008B291E"/>
    <w:rsid w:val="008B2935"/>
    <w:rsid w:val="008B751B"/>
    <w:rsid w:val="008C0CFF"/>
    <w:rsid w:val="008C1E98"/>
    <w:rsid w:val="008C22ED"/>
    <w:rsid w:val="008C2871"/>
    <w:rsid w:val="008C320D"/>
    <w:rsid w:val="008C3A07"/>
    <w:rsid w:val="008C53F3"/>
    <w:rsid w:val="008C5A6C"/>
    <w:rsid w:val="008C7645"/>
    <w:rsid w:val="008C7D0D"/>
    <w:rsid w:val="008D0305"/>
    <w:rsid w:val="008D0901"/>
    <w:rsid w:val="008D1335"/>
    <w:rsid w:val="008D1503"/>
    <w:rsid w:val="008D1CC6"/>
    <w:rsid w:val="008D2C81"/>
    <w:rsid w:val="008D3CC7"/>
    <w:rsid w:val="008D54BC"/>
    <w:rsid w:val="008D54D3"/>
    <w:rsid w:val="008D5D2D"/>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5B7E"/>
    <w:rsid w:val="00905D8C"/>
    <w:rsid w:val="0090710A"/>
    <w:rsid w:val="00910004"/>
    <w:rsid w:val="009118A8"/>
    <w:rsid w:val="00916611"/>
    <w:rsid w:val="009173E2"/>
    <w:rsid w:val="0091792E"/>
    <w:rsid w:val="00920974"/>
    <w:rsid w:val="009222D0"/>
    <w:rsid w:val="00922D7C"/>
    <w:rsid w:val="009239BB"/>
    <w:rsid w:val="00924B93"/>
    <w:rsid w:val="0092516E"/>
    <w:rsid w:val="00925D3B"/>
    <w:rsid w:val="00926114"/>
    <w:rsid w:val="00927857"/>
    <w:rsid w:val="00931E63"/>
    <w:rsid w:val="00932114"/>
    <w:rsid w:val="00932AE1"/>
    <w:rsid w:val="00933D96"/>
    <w:rsid w:val="009345CA"/>
    <w:rsid w:val="00934889"/>
    <w:rsid w:val="00934CD9"/>
    <w:rsid w:val="00935166"/>
    <w:rsid w:val="00935487"/>
    <w:rsid w:val="0093654F"/>
    <w:rsid w:val="0093757B"/>
    <w:rsid w:val="00937F89"/>
    <w:rsid w:val="0094074A"/>
    <w:rsid w:val="009421CA"/>
    <w:rsid w:val="00942DAE"/>
    <w:rsid w:val="00942E79"/>
    <w:rsid w:val="009433E5"/>
    <w:rsid w:val="00943AAA"/>
    <w:rsid w:val="009463CB"/>
    <w:rsid w:val="00946A28"/>
    <w:rsid w:val="0095007A"/>
    <w:rsid w:val="00950BB4"/>
    <w:rsid w:val="00951CDA"/>
    <w:rsid w:val="00952DFC"/>
    <w:rsid w:val="009532B9"/>
    <w:rsid w:val="0095464A"/>
    <w:rsid w:val="00954A16"/>
    <w:rsid w:val="00955911"/>
    <w:rsid w:val="00955C83"/>
    <w:rsid w:val="00955EC7"/>
    <w:rsid w:val="009568A6"/>
    <w:rsid w:val="00956F3A"/>
    <w:rsid w:val="009612A1"/>
    <w:rsid w:val="00964DEA"/>
    <w:rsid w:val="00966747"/>
    <w:rsid w:val="00966E9C"/>
    <w:rsid w:val="00967109"/>
    <w:rsid w:val="00967BBC"/>
    <w:rsid w:val="0097244A"/>
    <w:rsid w:val="0097287E"/>
    <w:rsid w:val="009730B0"/>
    <w:rsid w:val="00974045"/>
    <w:rsid w:val="0097454C"/>
    <w:rsid w:val="00974677"/>
    <w:rsid w:val="00974794"/>
    <w:rsid w:val="009749F3"/>
    <w:rsid w:val="00974FA3"/>
    <w:rsid w:val="009751D4"/>
    <w:rsid w:val="00975E6F"/>
    <w:rsid w:val="00980067"/>
    <w:rsid w:val="00981B7A"/>
    <w:rsid w:val="00982B90"/>
    <w:rsid w:val="00983665"/>
    <w:rsid w:val="00987F4F"/>
    <w:rsid w:val="00990A84"/>
    <w:rsid w:val="00991380"/>
    <w:rsid w:val="00992F7D"/>
    <w:rsid w:val="009930E6"/>
    <w:rsid w:val="009935B7"/>
    <w:rsid w:val="00994A1B"/>
    <w:rsid w:val="0099570D"/>
    <w:rsid w:val="00997584"/>
    <w:rsid w:val="00997E41"/>
    <w:rsid w:val="00997F4A"/>
    <w:rsid w:val="009A1557"/>
    <w:rsid w:val="009A184B"/>
    <w:rsid w:val="009A1CFA"/>
    <w:rsid w:val="009A265A"/>
    <w:rsid w:val="009A2BF8"/>
    <w:rsid w:val="009A3B16"/>
    <w:rsid w:val="009A5309"/>
    <w:rsid w:val="009A5C52"/>
    <w:rsid w:val="009A5CEE"/>
    <w:rsid w:val="009A676C"/>
    <w:rsid w:val="009A6D0B"/>
    <w:rsid w:val="009A722D"/>
    <w:rsid w:val="009A7356"/>
    <w:rsid w:val="009A788C"/>
    <w:rsid w:val="009B13ED"/>
    <w:rsid w:val="009B2BFE"/>
    <w:rsid w:val="009B3419"/>
    <w:rsid w:val="009B350B"/>
    <w:rsid w:val="009B3D69"/>
    <w:rsid w:val="009B5128"/>
    <w:rsid w:val="009B6FA1"/>
    <w:rsid w:val="009B78CF"/>
    <w:rsid w:val="009C2D8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BC6"/>
    <w:rsid w:val="009E6DC2"/>
    <w:rsid w:val="009E7377"/>
    <w:rsid w:val="009E79AF"/>
    <w:rsid w:val="009F458D"/>
    <w:rsid w:val="009F5C3D"/>
    <w:rsid w:val="009F6450"/>
    <w:rsid w:val="009F64E2"/>
    <w:rsid w:val="00A007DD"/>
    <w:rsid w:val="00A0193D"/>
    <w:rsid w:val="00A01D03"/>
    <w:rsid w:val="00A03496"/>
    <w:rsid w:val="00A0622B"/>
    <w:rsid w:val="00A06BFC"/>
    <w:rsid w:val="00A07ACA"/>
    <w:rsid w:val="00A10593"/>
    <w:rsid w:val="00A10749"/>
    <w:rsid w:val="00A10D9C"/>
    <w:rsid w:val="00A11DA6"/>
    <w:rsid w:val="00A1204C"/>
    <w:rsid w:val="00A142CE"/>
    <w:rsid w:val="00A15593"/>
    <w:rsid w:val="00A16333"/>
    <w:rsid w:val="00A16A4C"/>
    <w:rsid w:val="00A173C3"/>
    <w:rsid w:val="00A209EC"/>
    <w:rsid w:val="00A21B43"/>
    <w:rsid w:val="00A21FB9"/>
    <w:rsid w:val="00A22E52"/>
    <w:rsid w:val="00A243EE"/>
    <w:rsid w:val="00A2699F"/>
    <w:rsid w:val="00A26A1E"/>
    <w:rsid w:val="00A26DE2"/>
    <w:rsid w:val="00A2785C"/>
    <w:rsid w:val="00A27C84"/>
    <w:rsid w:val="00A30656"/>
    <w:rsid w:val="00A3088A"/>
    <w:rsid w:val="00A3180A"/>
    <w:rsid w:val="00A31AC6"/>
    <w:rsid w:val="00A33D68"/>
    <w:rsid w:val="00A34915"/>
    <w:rsid w:val="00A36038"/>
    <w:rsid w:val="00A36EF0"/>
    <w:rsid w:val="00A376FA"/>
    <w:rsid w:val="00A402CF"/>
    <w:rsid w:val="00A40678"/>
    <w:rsid w:val="00A40FC0"/>
    <w:rsid w:val="00A413AC"/>
    <w:rsid w:val="00A4419F"/>
    <w:rsid w:val="00A4422C"/>
    <w:rsid w:val="00A44325"/>
    <w:rsid w:val="00A44685"/>
    <w:rsid w:val="00A45996"/>
    <w:rsid w:val="00A46333"/>
    <w:rsid w:val="00A46784"/>
    <w:rsid w:val="00A47E70"/>
    <w:rsid w:val="00A507A1"/>
    <w:rsid w:val="00A53691"/>
    <w:rsid w:val="00A55128"/>
    <w:rsid w:val="00A55835"/>
    <w:rsid w:val="00A570EF"/>
    <w:rsid w:val="00A61D78"/>
    <w:rsid w:val="00A62B37"/>
    <w:rsid w:val="00A632EB"/>
    <w:rsid w:val="00A6348B"/>
    <w:rsid w:val="00A638C7"/>
    <w:rsid w:val="00A63C5A"/>
    <w:rsid w:val="00A63C72"/>
    <w:rsid w:val="00A64F6B"/>
    <w:rsid w:val="00A66937"/>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416B"/>
    <w:rsid w:val="00A863EE"/>
    <w:rsid w:val="00A879FD"/>
    <w:rsid w:val="00A90153"/>
    <w:rsid w:val="00A926C1"/>
    <w:rsid w:val="00A928E5"/>
    <w:rsid w:val="00A934D0"/>
    <w:rsid w:val="00A93A82"/>
    <w:rsid w:val="00A94392"/>
    <w:rsid w:val="00A95754"/>
    <w:rsid w:val="00A9721B"/>
    <w:rsid w:val="00AA3A7F"/>
    <w:rsid w:val="00AA4C5E"/>
    <w:rsid w:val="00AA73DA"/>
    <w:rsid w:val="00AA7DFA"/>
    <w:rsid w:val="00AB02F1"/>
    <w:rsid w:val="00AB057B"/>
    <w:rsid w:val="00AB2179"/>
    <w:rsid w:val="00AB3629"/>
    <w:rsid w:val="00AB37CE"/>
    <w:rsid w:val="00AB4399"/>
    <w:rsid w:val="00AB4891"/>
    <w:rsid w:val="00AB502E"/>
    <w:rsid w:val="00AB7CE8"/>
    <w:rsid w:val="00AC2B26"/>
    <w:rsid w:val="00AC32AC"/>
    <w:rsid w:val="00AC4067"/>
    <w:rsid w:val="00AC6137"/>
    <w:rsid w:val="00AC6156"/>
    <w:rsid w:val="00AC6556"/>
    <w:rsid w:val="00AD0483"/>
    <w:rsid w:val="00AD0624"/>
    <w:rsid w:val="00AD1841"/>
    <w:rsid w:val="00AD1BCC"/>
    <w:rsid w:val="00AD3B6A"/>
    <w:rsid w:val="00AD482F"/>
    <w:rsid w:val="00AD4B92"/>
    <w:rsid w:val="00AD530D"/>
    <w:rsid w:val="00AD631A"/>
    <w:rsid w:val="00AE0052"/>
    <w:rsid w:val="00AE007B"/>
    <w:rsid w:val="00AE20D4"/>
    <w:rsid w:val="00AE2CC3"/>
    <w:rsid w:val="00AE2D2C"/>
    <w:rsid w:val="00AE2DDF"/>
    <w:rsid w:val="00AE30CF"/>
    <w:rsid w:val="00AE4202"/>
    <w:rsid w:val="00AE5600"/>
    <w:rsid w:val="00AE6F49"/>
    <w:rsid w:val="00AE75AA"/>
    <w:rsid w:val="00AE7EA7"/>
    <w:rsid w:val="00AF0536"/>
    <w:rsid w:val="00AF1890"/>
    <w:rsid w:val="00AF3473"/>
    <w:rsid w:val="00AF45CD"/>
    <w:rsid w:val="00AF4A07"/>
    <w:rsid w:val="00AF4E18"/>
    <w:rsid w:val="00AF7515"/>
    <w:rsid w:val="00B00341"/>
    <w:rsid w:val="00B010E3"/>
    <w:rsid w:val="00B02DCF"/>
    <w:rsid w:val="00B039EC"/>
    <w:rsid w:val="00B05534"/>
    <w:rsid w:val="00B05988"/>
    <w:rsid w:val="00B075E1"/>
    <w:rsid w:val="00B07ABB"/>
    <w:rsid w:val="00B07FFB"/>
    <w:rsid w:val="00B12191"/>
    <w:rsid w:val="00B13226"/>
    <w:rsid w:val="00B134CB"/>
    <w:rsid w:val="00B13CBD"/>
    <w:rsid w:val="00B140DB"/>
    <w:rsid w:val="00B15481"/>
    <w:rsid w:val="00B15ABB"/>
    <w:rsid w:val="00B15B9E"/>
    <w:rsid w:val="00B16A7A"/>
    <w:rsid w:val="00B16EAB"/>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3960"/>
    <w:rsid w:val="00B347E8"/>
    <w:rsid w:val="00B34A43"/>
    <w:rsid w:val="00B34FB1"/>
    <w:rsid w:val="00B359EA"/>
    <w:rsid w:val="00B35CC0"/>
    <w:rsid w:val="00B36A6F"/>
    <w:rsid w:val="00B407EE"/>
    <w:rsid w:val="00B41217"/>
    <w:rsid w:val="00B42D10"/>
    <w:rsid w:val="00B44656"/>
    <w:rsid w:val="00B45A16"/>
    <w:rsid w:val="00B47C0A"/>
    <w:rsid w:val="00B50132"/>
    <w:rsid w:val="00B50621"/>
    <w:rsid w:val="00B50707"/>
    <w:rsid w:val="00B51F38"/>
    <w:rsid w:val="00B52B4D"/>
    <w:rsid w:val="00B52D23"/>
    <w:rsid w:val="00B53817"/>
    <w:rsid w:val="00B53942"/>
    <w:rsid w:val="00B55129"/>
    <w:rsid w:val="00B557B2"/>
    <w:rsid w:val="00B55E48"/>
    <w:rsid w:val="00B6023C"/>
    <w:rsid w:val="00B614F8"/>
    <w:rsid w:val="00B619BE"/>
    <w:rsid w:val="00B61FEB"/>
    <w:rsid w:val="00B625C5"/>
    <w:rsid w:val="00B63583"/>
    <w:rsid w:val="00B64038"/>
    <w:rsid w:val="00B642D5"/>
    <w:rsid w:val="00B65EF1"/>
    <w:rsid w:val="00B667C5"/>
    <w:rsid w:val="00B67E3E"/>
    <w:rsid w:val="00B67E51"/>
    <w:rsid w:val="00B67FC0"/>
    <w:rsid w:val="00B704CB"/>
    <w:rsid w:val="00B705D1"/>
    <w:rsid w:val="00B718B2"/>
    <w:rsid w:val="00B718B7"/>
    <w:rsid w:val="00B71F0A"/>
    <w:rsid w:val="00B7221F"/>
    <w:rsid w:val="00B73C36"/>
    <w:rsid w:val="00B7529A"/>
    <w:rsid w:val="00B75A4C"/>
    <w:rsid w:val="00B7655D"/>
    <w:rsid w:val="00B77537"/>
    <w:rsid w:val="00B77F3E"/>
    <w:rsid w:val="00B8063A"/>
    <w:rsid w:val="00B808CE"/>
    <w:rsid w:val="00B80FF9"/>
    <w:rsid w:val="00B8244B"/>
    <w:rsid w:val="00B82661"/>
    <w:rsid w:val="00B82E23"/>
    <w:rsid w:val="00B83BC7"/>
    <w:rsid w:val="00B83F14"/>
    <w:rsid w:val="00B84852"/>
    <w:rsid w:val="00B8620B"/>
    <w:rsid w:val="00B86576"/>
    <w:rsid w:val="00B87873"/>
    <w:rsid w:val="00B90FD9"/>
    <w:rsid w:val="00B93D8B"/>
    <w:rsid w:val="00B95C45"/>
    <w:rsid w:val="00B97C5D"/>
    <w:rsid w:val="00BA030D"/>
    <w:rsid w:val="00BA06E3"/>
    <w:rsid w:val="00BA0C8C"/>
    <w:rsid w:val="00BA109A"/>
    <w:rsid w:val="00BA1642"/>
    <w:rsid w:val="00BA28CF"/>
    <w:rsid w:val="00BA331C"/>
    <w:rsid w:val="00BA3349"/>
    <w:rsid w:val="00BA350E"/>
    <w:rsid w:val="00BA3CA4"/>
    <w:rsid w:val="00BA4A56"/>
    <w:rsid w:val="00BA4FB5"/>
    <w:rsid w:val="00BA529F"/>
    <w:rsid w:val="00BA6D64"/>
    <w:rsid w:val="00BB03C5"/>
    <w:rsid w:val="00BB066A"/>
    <w:rsid w:val="00BB399B"/>
    <w:rsid w:val="00BB4CBA"/>
    <w:rsid w:val="00BB5613"/>
    <w:rsid w:val="00BB6430"/>
    <w:rsid w:val="00BB6A53"/>
    <w:rsid w:val="00BB6B31"/>
    <w:rsid w:val="00BB7446"/>
    <w:rsid w:val="00BC15A4"/>
    <w:rsid w:val="00BC35B5"/>
    <w:rsid w:val="00BC39FF"/>
    <w:rsid w:val="00BC4269"/>
    <w:rsid w:val="00BC5AC5"/>
    <w:rsid w:val="00BC6C4E"/>
    <w:rsid w:val="00BC7455"/>
    <w:rsid w:val="00BD0837"/>
    <w:rsid w:val="00BD0E0B"/>
    <w:rsid w:val="00BD279D"/>
    <w:rsid w:val="00BD36FB"/>
    <w:rsid w:val="00BD3C1A"/>
    <w:rsid w:val="00BD5AE8"/>
    <w:rsid w:val="00BD5E3C"/>
    <w:rsid w:val="00BD64F8"/>
    <w:rsid w:val="00BD6664"/>
    <w:rsid w:val="00BD6BEC"/>
    <w:rsid w:val="00BE0FD3"/>
    <w:rsid w:val="00BE1993"/>
    <w:rsid w:val="00BE2DAB"/>
    <w:rsid w:val="00BE3BE3"/>
    <w:rsid w:val="00BE3BED"/>
    <w:rsid w:val="00BE4185"/>
    <w:rsid w:val="00BE50CD"/>
    <w:rsid w:val="00BE52BB"/>
    <w:rsid w:val="00BE5B56"/>
    <w:rsid w:val="00BE5E26"/>
    <w:rsid w:val="00BE698C"/>
    <w:rsid w:val="00BE6EE0"/>
    <w:rsid w:val="00BE77A9"/>
    <w:rsid w:val="00BE789D"/>
    <w:rsid w:val="00BF1D95"/>
    <w:rsid w:val="00BF21C3"/>
    <w:rsid w:val="00BF2782"/>
    <w:rsid w:val="00BF27E1"/>
    <w:rsid w:val="00BF2A1D"/>
    <w:rsid w:val="00BF3830"/>
    <w:rsid w:val="00BF394D"/>
    <w:rsid w:val="00BF3A83"/>
    <w:rsid w:val="00BF6172"/>
    <w:rsid w:val="00BF639F"/>
    <w:rsid w:val="00C0058C"/>
    <w:rsid w:val="00C01CB7"/>
    <w:rsid w:val="00C04139"/>
    <w:rsid w:val="00C042AF"/>
    <w:rsid w:val="00C06126"/>
    <w:rsid w:val="00C06C41"/>
    <w:rsid w:val="00C075D7"/>
    <w:rsid w:val="00C11121"/>
    <w:rsid w:val="00C11712"/>
    <w:rsid w:val="00C138D6"/>
    <w:rsid w:val="00C1424A"/>
    <w:rsid w:val="00C168C6"/>
    <w:rsid w:val="00C16A56"/>
    <w:rsid w:val="00C1706F"/>
    <w:rsid w:val="00C17D9F"/>
    <w:rsid w:val="00C20182"/>
    <w:rsid w:val="00C20F4E"/>
    <w:rsid w:val="00C232FB"/>
    <w:rsid w:val="00C2412B"/>
    <w:rsid w:val="00C2448E"/>
    <w:rsid w:val="00C24E1D"/>
    <w:rsid w:val="00C25CD3"/>
    <w:rsid w:val="00C322F9"/>
    <w:rsid w:val="00C33600"/>
    <w:rsid w:val="00C344DF"/>
    <w:rsid w:val="00C355F0"/>
    <w:rsid w:val="00C3600E"/>
    <w:rsid w:val="00C367B1"/>
    <w:rsid w:val="00C37A62"/>
    <w:rsid w:val="00C402BB"/>
    <w:rsid w:val="00C41D64"/>
    <w:rsid w:val="00C42D5A"/>
    <w:rsid w:val="00C42D6F"/>
    <w:rsid w:val="00C43028"/>
    <w:rsid w:val="00C44E32"/>
    <w:rsid w:val="00C4539D"/>
    <w:rsid w:val="00C45879"/>
    <w:rsid w:val="00C458AC"/>
    <w:rsid w:val="00C460F5"/>
    <w:rsid w:val="00C46836"/>
    <w:rsid w:val="00C4727C"/>
    <w:rsid w:val="00C4791F"/>
    <w:rsid w:val="00C47F2E"/>
    <w:rsid w:val="00C504C9"/>
    <w:rsid w:val="00C52735"/>
    <w:rsid w:val="00C52CA4"/>
    <w:rsid w:val="00C53AB0"/>
    <w:rsid w:val="00C5442E"/>
    <w:rsid w:val="00C54BEB"/>
    <w:rsid w:val="00C5571D"/>
    <w:rsid w:val="00C55D04"/>
    <w:rsid w:val="00C56631"/>
    <w:rsid w:val="00C604D9"/>
    <w:rsid w:val="00C613E6"/>
    <w:rsid w:val="00C61C41"/>
    <w:rsid w:val="00C6290F"/>
    <w:rsid w:val="00C63735"/>
    <w:rsid w:val="00C63C1A"/>
    <w:rsid w:val="00C64816"/>
    <w:rsid w:val="00C64CB3"/>
    <w:rsid w:val="00C673DC"/>
    <w:rsid w:val="00C67B92"/>
    <w:rsid w:val="00C716CA"/>
    <w:rsid w:val="00C71AE6"/>
    <w:rsid w:val="00C73295"/>
    <w:rsid w:val="00C73C42"/>
    <w:rsid w:val="00C74835"/>
    <w:rsid w:val="00C7493C"/>
    <w:rsid w:val="00C774D3"/>
    <w:rsid w:val="00C80227"/>
    <w:rsid w:val="00C8027C"/>
    <w:rsid w:val="00C806E9"/>
    <w:rsid w:val="00C809B9"/>
    <w:rsid w:val="00C81684"/>
    <w:rsid w:val="00C83013"/>
    <w:rsid w:val="00C84DC4"/>
    <w:rsid w:val="00C854A8"/>
    <w:rsid w:val="00C85755"/>
    <w:rsid w:val="00C860CA"/>
    <w:rsid w:val="00C86957"/>
    <w:rsid w:val="00C90DF9"/>
    <w:rsid w:val="00C9170E"/>
    <w:rsid w:val="00C92086"/>
    <w:rsid w:val="00C92420"/>
    <w:rsid w:val="00C93080"/>
    <w:rsid w:val="00C950C5"/>
    <w:rsid w:val="00C95985"/>
    <w:rsid w:val="00C95DEA"/>
    <w:rsid w:val="00C95E7A"/>
    <w:rsid w:val="00C97CA1"/>
    <w:rsid w:val="00C97EAD"/>
    <w:rsid w:val="00CA115B"/>
    <w:rsid w:val="00CA18DA"/>
    <w:rsid w:val="00CA1F55"/>
    <w:rsid w:val="00CA2621"/>
    <w:rsid w:val="00CA2ED0"/>
    <w:rsid w:val="00CA2FAB"/>
    <w:rsid w:val="00CA3678"/>
    <w:rsid w:val="00CA48F6"/>
    <w:rsid w:val="00CA4E0C"/>
    <w:rsid w:val="00CA50A6"/>
    <w:rsid w:val="00CA5422"/>
    <w:rsid w:val="00CA7256"/>
    <w:rsid w:val="00CA7E34"/>
    <w:rsid w:val="00CB1073"/>
    <w:rsid w:val="00CB11E0"/>
    <w:rsid w:val="00CB33D7"/>
    <w:rsid w:val="00CB3714"/>
    <w:rsid w:val="00CB4DE2"/>
    <w:rsid w:val="00CC004A"/>
    <w:rsid w:val="00CC093E"/>
    <w:rsid w:val="00CC14CB"/>
    <w:rsid w:val="00CC1845"/>
    <w:rsid w:val="00CC1B29"/>
    <w:rsid w:val="00CC475F"/>
    <w:rsid w:val="00CC4DFD"/>
    <w:rsid w:val="00CC530E"/>
    <w:rsid w:val="00CC6082"/>
    <w:rsid w:val="00CC6C6E"/>
    <w:rsid w:val="00CC76E6"/>
    <w:rsid w:val="00CC7FD1"/>
    <w:rsid w:val="00CC7FFB"/>
    <w:rsid w:val="00CD01E6"/>
    <w:rsid w:val="00CD05C8"/>
    <w:rsid w:val="00CD06F2"/>
    <w:rsid w:val="00CD1A92"/>
    <w:rsid w:val="00CD1F55"/>
    <w:rsid w:val="00CD2EF4"/>
    <w:rsid w:val="00CD69CD"/>
    <w:rsid w:val="00CD6ED2"/>
    <w:rsid w:val="00CE0A18"/>
    <w:rsid w:val="00CE1A22"/>
    <w:rsid w:val="00CE2781"/>
    <w:rsid w:val="00CE33DA"/>
    <w:rsid w:val="00CE3BE7"/>
    <w:rsid w:val="00CE3C10"/>
    <w:rsid w:val="00CE5D62"/>
    <w:rsid w:val="00CE6357"/>
    <w:rsid w:val="00CE6634"/>
    <w:rsid w:val="00CE66D5"/>
    <w:rsid w:val="00CE6EDE"/>
    <w:rsid w:val="00CF0BD5"/>
    <w:rsid w:val="00CF4BDA"/>
    <w:rsid w:val="00CF5168"/>
    <w:rsid w:val="00CF62BB"/>
    <w:rsid w:val="00CF7357"/>
    <w:rsid w:val="00CF7811"/>
    <w:rsid w:val="00D0140B"/>
    <w:rsid w:val="00D020D2"/>
    <w:rsid w:val="00D0291E"/>
    <w:rsid w:val="00D04562"/>
    <w:rsid w:val="00D045B1"/>
    <w:rsid w:val="00D051A3"/>
    <w:rsid w:val="00D0592B"/>
    <w:rsid w:val="00D12684"/>
    <w:rsid w:val="00D12D35"/>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243A"/>
    <w:rsid w:val="00D44952"/>
    <w:rsid w:val="00D45F72"/>
    <w:rsid w:val="00D47B5E"/>
    <w:rsid w:val="00D500FB"/>
    <w:rsid w:val="00D504D2"/>
    <w:rsid w:val="00D507C5"/>
    <w:rsid w:val="00D51DA3"/>
    <w:rsid w:val="00D5234E"/>
    <w:rsid w:val="00D52DEF"/>
    <w:rsid w:val="00D55157"/>
    <w:rsid w:val="00D55F02"/>
    <w:rsid w:val="00D55F97"/>
    <w:rsid w:val="00D56017"/>
    <w:rsid w:val="00D60067"/>
    <w:rsid w:val="00D60117"/>
    <w:rsid w:val="00D61957"/>
    <w:rsid w:val="00D61CFF"/>
    <w:rsid w:val="00D61E64"/>
    <w:rsid w:val="00D6360C"/>
    <w:rsid w:val="00D63C07"/>
    <w:rsid w:val="00D64714"/>
    <w:rsid w:val="00D653B8"/>
    <w:rsid w:val="00D65A87"/>
    <w:rsid w:val="00D66BC4"/>
    <w:rsid w:val="00D66DB4"/>
    <w:rsid w:val="00D67393"/>
    <w:rsid w:val="00D67E08"/>
    <w:rsid w:val="00D7032C"/>
    <w:rsid w:val="00D704EB"/>
    <w:rsid w:val="00D7067B"/>
    <w:rsid w:val="00D712EC"/>
    <w:rsid w:val="00D7175C"/>
    <w:rsid w:val="00D72B2E"/>
    <w:rsid w:val="00D74B6B"/>
    <w:rsid w:val="00D754BD"/>
    <w:rsid w:val="00D75A81"/>
    <w:rsid w:val="00D760A8"/>
    <w:rsid w:val="00D76CB8"/>
    <w:rsid w:val="00D77A26"/>
    <w:rsid w:val="00D80C65"/>
    <w:rsid w:val="00D8495E"/>
    <w:rsid w:val="00D9074A"/>
    <w:rsid w:val="00D9097D"/>
    <w:rsid w:val="00D949C7"/>
    <w:rsid w:val="00D94E69"/>
    <w:rsid w:val="00D952E4"/>
    <w:rsid w:val="00D95402"/>
    <w:rsid w:val="00D95B22"/>
    <w:rsid w:val="00DA056C"/>
    <w:rsid w:val="00DA32E6"/>
    <w:rsid w:val="00DA32F7"/>
    <w:rsid w:val="00DA5655"/>
    <w:rsid w:val="00DA6E41"/>
    <w:rsid w:val="00DA7113"/>
    <w:rsid w:val="00DA7B9F"/>
    <w:rsid w:val="00DB227D"/>
    <w:rsid w:val="00DB2997"/>
    <w:rsid w:val="00DB3F0C"/>
    <w:rsid w:val="00DB6C9F"/>
    <w:rsid w:val="00DB6D92"/>
    <w:rsid w:val="00DB6EE7"/>
    <w:rsid w:val="00DB720D"/>
    <w:rsid w:val="00DB7520"/>
    <w:rsid w:val="00DC0462"/>
    <w:rsid w:val="00DC0A8A"/>
    <w:rsid w:val="00DC0CBC"/>
    <w:rsid w:val="00DC1800"/>
    <w:rsid w:val="00DC1A2A"/>
    <w:rsid w:val="00DC32FA"/>
    <w:rsid w:val="00DC57BD"/>
    <w:rsid w:val="00DC6190"/>
    <w:rsid w:val="00DC67AC"/>
    <w:rsid w:val="00DC6D5F"/>
    <w:rsid w:val="00DC7503"/>
    <w:rsid w:val="00DC7B6E"/>
    <w:rsid w:val="00DD0B00"/>
    <w:rsid w:val="00DD24EA"/>
    <w:rsid w:val="00DD350D"/>
    <w:rsid w:val="00DD3B19"/>
    <w:rsid w:val="00DD4216"/>
    <w:rsid w:val="00DD4F6E"/>
    <w:rsid w:val="00DD50DD"/>
    <w:rsid w:val="00DD5AE1"/>
    <w:rsid w:val="00DD5E5D"/>
    <w:rsid w:val="00DE151B"/>
    <w:rsid w:val="00DE1F2B"/>
    <w:rsid w:val="00DE274C"/>
    <w:rsid w:val="00DE287D"/>
    <w:rsid w:val="00DE2A8B"/>
    <w:rsid w:val="00DE4090"/>
    <w:rsid w:val="00DE4A17"/>
    <w:rsid w:val="00DE5003"/>
    <w:rsid w:val="00DE60A2"/>
    <w:rsid w:val="00DE65CD"/>
    <w:rsid w:val="00DE7727"/>
    <w:rsid w:val="00DE7D8F"/>
    <w:rsid w:val="00DF0337"/>
    <w:rsid w:val="00DF1383"/>
    <w:rsid w:val="00DF2A1A"/>
    <w:rsid w:val="00DF4239"/>
    <w:rsid w:val="00DF50B0"/>
    <w:rsid w:val="00E0095F"/>
    <w:rsid w:val="00E021A7"/>
    <w:rsid w:val="00E028EE"/>
    <w:rsid w:val="00E03A59"/>
    <w:rsid w:val="00E03A6C"/>
    <w:rsid w:val="00E03EB1"/>
    <w:rsid w:val="00E046C6"/>
    <w:rsid w:val="00E10018"/>
    <w:rsid w:val="00E10F6B"/>
    <w:rsid w:val="00E119DC"/>
    <w:rsid w:val="00E129DE"/>
    <w:rsid w:val="00E12F74"/>
    <w:rsid w:val="00E139CA"/>
    <w:rsid w:val="00E15C46"/>
    <w:rsid w:val="00E162B7"/>
    <w:rsid w:val="00E16657"/>
    <w:rsid w:val="00E16BCC"/>
    <w:rsid w:val="00E16F1D"/>
    <w:rsid w:val="00E214EB"/>
    <w:rsid w:val="00E232BC"/>
    <w:rsid w:val="00E234D2"/>
    <w:rsid w:val="00E25963"/>
    <w:rsid w:val="00E26C40"/>
    <w:rsid w:val="00E26EF6"/>
    <w:rsid w:val="00E27F07"/>
    <w:rsid w:val="00E30D80"/>
    <w:rsid w:val="00E3131F"/>
    <w:rsid w:val="00E319C5"/>
    <w:rsid w:val="00E31B55"/>
    <w:rsid w:val="00E324CC"/>
    <w:rsid w:val="00E32B1C"/>
    <w:rsid w:val="00E34407"/>
    <w:rsid w:val="00E3467F"/>
    <w:rsid w:val="00E35928"/>
    <w:rsid w:val="00E413B8"/>
    <w:rsid w:val="00E41CD1"/>
    <w:rsid w:val="00E42AC9"/>
    <w:rsid w:val="00E4440F"/>
    <w:rsid w:val="00E454D5"/>
    <w:rsid w:val="00E45BFD"/>
    <w:rsid w:val="00E47690"/>
    <w:rsid w:val="00E51340"/>
    <w:rsid w:val="00E513E4"/>
    <w:rsid w:val="00E52089"/>
    <w:rsid w:val="00E52205"/>
    <w:rsid w:val="00E54B20"/>
    <w:rsid w:val="00E54D81"/>
    <w:rsid w:val="00E574B5"/>
    <w:rsid w:val="00E57526"/>
    <w:rsid w:val="00E60B85"/>
    <w:rsid w:val="00E61512"/>
    <w:rsid w:val="00E61597"/>
    <w:rsid w:val="00E62133"/>
    <w:rsid w:val="00E628BD"/>
    <w:rsid w:val="00E643A6"/>
    <w:rsid w:val="00E655FF"/>
    <w:rsid w:val="00E65E14"/>
    <w:rsid w:val="00E66729"/>
    <w:rsid w:val="00E66FEF"/>
    <w:rsid w:val="00E673C4"/>
    <w:rsid w:val="00E67D48"/>
    <w:rsid w:val="00E707DE"/>
    <w:rsid w:val="00E71C79"/>
    <w:rsid w:val="00E725F7"/>
    <w:rsid w:val="00E7382B"/>
    <w:rsid w:val="00E73AA2"/>
    <w:rsid w:val="00E750C3"/>
    <w:rsid w:val="00E7553B"/>
    <w:rsid w:val="00E75864"/>
    <w:rsid w:val="00E764E6"/>
    <w:rsid w:val="00E76737"/>
    <w:rsid w:val="00E7773E"/>
    <w:rsid w:val="00E80493"/>
    <w:rsid w:val="00E80FB6"/>
    <w:rsid w:val="00E82653"/>
    <w:rsid w:val="00E836AC"/>
    <w:rsid w:val="00E84310"/>
    <w:rsid w:val="00E855A7"/>
    <w:rsid w:val="00E85C54"/>
    <w:rsid w:val="00E86376"/>
    <w:rsid w:val="00E86828"/>
    <w:rsid w:val="00E86925"/>
    <w:rsid w:val="00E87423"/>
    <w:rsid w:val="00E901C9"/>
    <w:rsid w:val="00E91C6C"/>
    <w:rsid w:val="00E922A3"/>
    <w:rsid w:val="00E9276F"/>
    <w:rsid w:val="00E955F1"/>
    <w:rsid w:val="00E963A6"/>
    <w:rsid w:val="00E9713D"/>
    <w:rsid w:val="00E973A9"/>
    <w:rsid w:val="00EA1FBE"/>
    <w:rsid w:val="00EA251F"/>
    <w:rsid w:val="00EA6D06"/>
    <w:rsid w:val="00EA7266"/>
    <w:rsid w:val="00EB08DC"/>
    <w:rsid w:val="00EB3BD5"/>
    <w:rsid w:val="00EB3E25"/>
    <w:rsid w:val="00EB4128"/>
    <w:rsid w:val="00EB4CC3"/>
    <w:rsid w:val="00EB52E7"/>
    <w:rsid w:val="00EB5621"/>
    <w:rsid w:val="00EB63D8"/>
    <w:rsid w:val="00EB6FF9"/>
    <w:rsid w:val="00EB7042"/>
    <w:rsid w:val="00EB7FA8"/>
    <w:rsid w:val="00EC0520"/>
    <w:rsid w:val="00EC0632"/>
    <w:rsid w:val="00EC3290"/>
    <w:rsid w:val="00EC355E"/>
    <w:rsid w:val="00EC4533"/>
    <w:rsid w:val="00EC586C"/>
    <w:rsid w:val="00EC7C1B"/>
    <w:rsid w:val="00ED00C2"/>
    <w:rsid w:val="00ED17A9"/>
    <w:rsid w:val="00ED58D4"/>
    <w:rsid w:val="00ED5D30"/>
    <w:rsid w:val="00EE1449"/>
    <w:rsid w:val="00EE21FF"/>
    <w:rsid w:val="00EE39D6"/>
    <w:rsid w:val="00EE41D1"/>
    <w:rsid w:val="00EE4A13"/>
    <w:rsid w:val="00EE4CB7"/>
    <w:rsid w:val="00EE5C23"/>
    <w:rsid w:val="00EE678D"/>
    <w:rsid w:val="00EE6A3A"/>
    <w:rsid w:val="00EE7D34"/>
    <w:rsid w:val="00EE7D43"/>
    <w:rsid w:val="00EF0744"/>
    <w:rsid w:val="00EF0929"/>
    <w:rsid w:val="00EF137B"/>
    <w:rsid w:val="00EF1C97"/>
    <w:rsid w:val="00EF2310"/>
    <w:rsid w:val="00EF236D"/>
    <w:rsid w:val="00EF27C3"/>
    <w:rsid w:val="00EF2E8F"/>
    <w:rsid w:val="00EF4764"/>
    <w:rsid w:val="00EF63F4"/>
    <w:rsid w:val="00EF74E7"/>
    <w:rsid w:val="00F0018C"/>
    <w:rsid w:val="00F008A4"/>
    <w:rsid w:val="00F00AA8"/>
    <w:rsid w:val="00F0378D"/>
    <w:rsid w:val="00F03B6D"/>
    <w:rsid w:val="00F04AE3"/>
    <w:rsid w:val="00F076F4"/>
    <w:rsid w:val="00F10B16"/>
    <w:rsid w:val="00F12DAD"/>
    <w:rsid w:val="00F136F7"/>
    <w:rsid w:val="00F1450A"/>
    <w:rsid w:val="00F15201"/>
    <w:rsid w:val="00F15345"/>
    <w:rsid w:val="00F207D5"/>
    <w:rsid w:val="00F20A47"/>
    <w:rsid w:val="00F20F18"/>
    <w:rsid w:val="00F215A3"/>
    <w:rsid w:val="00F217CC"/>
    <w:rsid w:val="00F23521"/>
    <w:rsid w:val="00F236D4"/>
    <w:rsid w:val="00F23AF6"/>
    <w:rsid w:val="00F2401C"/>
    <w:rsid w:val="00F2536F"/>
    <w:rsid w:val="00F254D3"/>
    <w:rsid w:val="00F25C3B"/>
    <w:rsid w:val="00F25D98"/>
    <w:rsid w:val="00F261D9"/>
    <w:rsid w:val="00F275AF"/>
    <w:rsid w:val="00F300AE"/>
    <w:rsid w:val="00F300FB"/>
    <w:rsid w:val="00F30963"/>
    <w:rsid w:val="00F30AC8"/>
    <w:rsid w:val="00F31C90"/>
    <w:rsid w:val="00F340F4"/>
    <w:rsid w:val="00F34406"/>
    <w:rsid w:val="00F34408"/>
    <w:rsid w:val="00F414C4"/>
    <w:rsid w:val="00F4231F"/>
    <w:rsid w:val="00F42BE7"/>
    <w:rsid w:val="00F438DD"/>
    <w:rsid w:val="00F44146"/>
    <w:rsid w:val="00F444A3"/>
    <w:rsid w:val="00F44A58"/>
    <w:rsid w:val="00F45052"/>
    <w:rsid w:val="00F45C79"/>
    <w:rsid w:val="00F475D5"/>
    <w:rsid w:val="00F476A5"/>
    <w:rsid w:val="00F47A89"/>
    <w:rsid w:val="00F50F2A"/>
    <w:rsid w:val="00F53EBD"/>
    <w:rsid w:val="00F5423E"/>
    <w:rsid w:val="00F54EA6"/>
    <w:rsid w:val="00F54F0A"/>
    <w:rsid w:val="00F550A2"/>
    <w:rsid w:val="00F563FF"/>
    <w:rsid w:val="00F56550"/>
    <w:rsid w:val="00F56E19"/>
    <w:rsid w:val="00F57005"/>
    <w:rsid w:val="00F600FF"/>
    <w:rsid w:val="00F601F4"/>
    <w:rsid w:val="00F60A08"/>
    <w:rsid w:val="00F61B0C"/>
    <w:rsid w:val="00F61C11"/>
    <w:rsid w:val="00F62D0D"/>
    <w:rsid w:val="00F63694"/>
    <w:rsid w:val="00F6384E"/>
    <w:rsid w:val="00F63C33"/>
    <w:rsid w:val="00F646A7"/>
    <w:rsid w:val="00F64EDF"/>
    <w:rsid w:val="00F67AA6"/>
    <w:rsid w:val="00F7148A"/>
    <w:rsid w:val="00F717A0"/>
    <w:rsid w:val="00F72697"/>
    <w:rsid w:val="00F73CDD"/>
    <w:rsid w:val="00F73D02"/>
    <w:rsid w:val="00F74C5C"/>
    <w:rsid w:val="00F75BCF"/>
    <w:rsid w:val="00F75C77"/>
    <w:rsid w:val="00F767E5"/>
    <w:rsid w:val="00F76A6F"/>
    <w:rsid w:val="00F7725B"/>
    <w:rsid w:val="00F77268"/>
    <w:rsid w:val="00F778DE"/>
    <w:rsid w:val="00F80276"/>
    <w:rsid w:val="00F804EB"/>
    <w:rsid w:val="00F80DBD"/>
    <w:rsid w:val="00F81236"/>
    <w:rsid w:val="00F824CF"/>
    <w:rsid w:val="00F830A5"/>
    <w:rsid w:val="00F834DD"/>
    <w:rsid w:val="00F84699"/>
    <w:rsid w:val="00F84C75"/>
    <w:rsid w:val="00F8511A"/>
    <w:rsid w:val="00F856C1"/>
    <w:rsid w:val="00F858AF"/>
    <w:rsid w:val="00F86253"/>
    <w:rsid w:val="00F868E5"/>
    <w:rsid w:val="00F9063E"/>
    <w:rsid w:val="00F90AD2"/>
    <w:rsid w:val="00F91E87"/>
    <w:rsid w:val="00F922C3"/>
    <w:rsid w:val="00F925F5"/>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0E8D"/>
    <w:rsid w:val="00FC283B"/>
    <w:rsid w:val="00FC29D1"/>
    <w:rsid w:val="00FC3B17"/>
    <w:rsid w:val="00FC46CF"/>
    <w:rsid w:val="00FC4959"/>
    <w:rsid w:val="00FC4E0F"/>
    <w:rsid w:val="00FC4EA1"/>
    <w:rsid w:val="00FC4F55"/>
    <w:rsid w:val="00FC5B5C"/>
    <w:rsid w:val="00FC63A3"/>
    <w:rsid w:val="00FC7619"/>
    <w:rsid w:val="00FC7ABA"/>
    <w:rsid w:val="00FD02FF"/>
    <w:rsid w:val="00FD09D6"/>
    <w:rsid w:val="00FD1E36"/>
    <w:rsid w:val="00FD2A85"/>
    <w:rsid w:val="00FD2EF1"/>
    <w:rsid w:val="00FD41F9"/>
    <w:rsid w:val="00FD46A2"/>
    <w:rsid w:val="00FE174A"/>
    <w:rsid w:val="00FE197B"/>
    <w:rsid w:val="00FE4872"/>
    <w:rsid w:val="00FE49B8"/>
    <w:rsid w:val="00FE536E"/>
    <w:rsid w:val="00FE55FE"/>
    <w:rsid w:val="00FE653B"/>
    <w:rsid w:val="00FE6FA6"/>
    <w:rsid w:val="00FE7A7B"/>
    <w:rsid w:val="00FE7D17"/>
    <w:rsid w:val="00FE7D91"/>
    <w:rsid w:val="00FF1068"/>
    <w:rsid w:val="00FF11A3"/>
    <w:rsid w:val="00FF16B5"/>
    <w:rsid w:val="00FF2707"/>
    <w:rsid w:val="00FF3A7C"/>
    <w:rsid w:val="00FF3F40"/>
    <w:rsid w:val="00FF42BC"/>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C0EDB64-D587-4CBC-865A-BF8264271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EF0744"/>
    <w:pPr>
      <w:spacing w:after="180"/>
    </w:pPr>
    <w:rPr>
      <w:rFonts w:ascii="Times New Roman" w:eastAsia="Times New Roman" w:hAnsi="Times New Roma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4562A8"/>
    <w:pPr>
      <w:numPr>
        <w:ilvl w:val="2"/>
      </w:numPr>
      <w:spacing w:before="120"/>
      <w:ind w:rightChars="100" w:right="10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2"/>
    <w:semiHidden/>
    <w:pPr>
      <w:ind w:left="1701" w:hanging="1701"/>
    </w:pPr>
  </w:style>
  <w:style w:type="paragraph" w:styleId="42">
    <w:name w:val="toc 4"/>
    <w:basedOn w:val="31"/>
    <w:semiHidden/>
    <w:pPr>
      <w:ind w:left="1418" w:hanging="1418"/>
    </w:pPr>
  </w:style>
  <w:style w:type="paragraph" w:styleId="31">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2">
    <w:name w:val="List 3"/>
    <w:basedOn w:val="24"/>
    <w:pPr>
      <w:ind w:left="1135"/>
    </w:pPr>
  </w:style>
  <w:style w:type="paragraph" w:styleId="43">
    <w:name w:val="List 4"/>
    <w:basedOn w:val="32"/>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3"/>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style>
  <w:style w:type="paragraph" w:styleId="ac">
    <w:name w:val="footer"/>
    <w:basedOn w:val="a7"/>
    <w:link w:val="Char0"/>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basedOn w:val="a4"/>
    <w:uiPriority w:val="3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0">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列表段落11,목록단락,Task Body"/>
    <w:basedOn w:val="a2"/>
    <w:link w:val="Char1"/>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1">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fa"/>
    <w:uiPriority w:val="34"/>
    <w:qFormat/>
    <w:locked/>
    <w:rsid w:val="004A497C"/>
    <w:rPr>
      <w:rFonts w:eastAsia="Calibri"/>
    </w:rPr>
  </w:style>
  <w:style w:type="paragraph" w:styleId="afb">
    <w:name w:val="Body Text"/>
    <w:basedOn w:val="a2"/>
    <w:link w:val="Char2"/>
    <w:rsid w:val="004F4C0B"/>
    <w:pPr>
      <w:spacing w:after="120"/>
    </w:pPr>
  </w:style>
  <w:style w:type="character" w:customStyle="1" w:styleId="Char2">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3"/>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3">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qFormat/>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styleId="30">
    <w:name w:val="List Number 3"/>
    <w:basedOn w:val="a2"/>
    <w:rsid w:val="00895D21"/>
    <w:pPr>
      <w:numPr>
        <w:numId w:val="12"/>
      </w:numPr>
      <w:tabs>
        <w:tab w:val="num" w:pos="926"/>
      </w:tabs>
      <w:overflowPunct w:val="0"/>
      <w:autoSpaceDE w:val="0"/>
      <w:autoSpaceDN w:val="0"/>
      <w:adjustRightInd w:val="0"/>
      <w:ind w:left="926"/>
      <w:textAlignment w:val="baseline"/>
    </w:pPr>
    <w:rPr>
      <w:rFonts w:eastAsia="MS Mincho" w:cs="Times New Roman"/>
      <w:lang w:eastAsia="en-GB"/>
    </w:rPr>
  </w:style>
  <w:style w:type="paragraph" w:customStyle="1" w:styleId="DocRef">
    <w:name w:val="DocRef"/>
    <w:basedOn w:val="a2"/>
    <w:rsid w:val="00895D21"/>
    <w:pPr>
      <w:numPr>
        <w:numId w:val="13"/>
      </w:numPr>
      <w:tabs>
        <w:tab w:val="clear" w:pos="720"/>
        <w:tab w:val="num" w:pos="540"/>
      </w:tabs>
      <w:spacing w:after="120"/>
      <w:ind w:left="540" w:hanging="540"/>
      <w:jc w:val="both"/>
    </w:pPr>
    <w:rPr>
      <w:rFonts w:eastAsia="宋体" w:cs="Times New Roman"/>
      <w:lang w:val="en-US"/>
    </w:rPr>
  </w:style>
  <w:style w:type="character" w:customStyle="1" w:styleId="B3Char">
    <w:name w:val="B3 Char"/>
    <w:link w:val="B3"/>
    <w:locked/>
    <w:rsid w:val="006F40AB"/>
    <w:rPr>
      <w:lang w:val="x-none" w:eastAsia="en-US"/>
    </w:rPr>
  </w:style>
  <w:style w:type="paragraph" w:customStyle="1" w:styleId="B3">
    <w:name w:val="B3"/>
    <w:basedOn w:val="a2"/>
    <w:link w:val="B3Char"/>
    <w:qFormat/>
    <w:rsid w:val="006F40AB"/>
    <w:pPr>
      <w:ind w:left="1135" w:hanging="284"/>
    </w:pPr>
    <w:rPr>
      <w:rFonts w:ascii="宋体" w:eastAsia="宋体" w:hAnsi="宋体"/>
      <w:lang w:val="x-none"/>
    </w:rPr>
  </w:style>
  <w:style w:type="paragraph" w:customStyle="1" w:styleId="33">
    <w:name w:val="标题3"/>
    <w:basedOn w:val="a2"/>
    <w:link w:val="3Char"/>
    <w:qFormat/>
    <w:rsid w:val="00B359EA"/>
    <w:rPr>
      <w:rFonts w:eastAsia="Arial Unicode MS"/>
      <w:lang w:eastAsia="zh-CN"/>
    </w:rPr>
  </w:style>
  <w:style w:type="character" w:customStyle="1" w:styleId="3Char">
    <w:name w:val="标题3 Char"/>
    <w:basedOn w:val="a3"/>
    <w:link w:val="33"/>
    <w:rsid w:val="00B359EA"/>
    <w:rPr>
      <w:rFonts w:ascii="Times New Roman" w:eastAsia="Arial Unicode MS"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56212117">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384985809">
      <w:bodyDiv w:val="1"/>
      <w:marLeft w:val="0"/>
      <w:marRight w:val="0"/>
      <w:marTop w:val="0"/>
      <w:marBottom w:val="0"/>
      <w:divBdr>
        <w:top w:val="none" w:sz="0" w:space="0" w:color="auto"/>
        <w:left w:val="none" w:sz="0" w:space="0" w:color="auto"/>
        <w:bottom w:val="none" w:sz="0" w:space="0" w:color="auto"/>
        <w:right w:val="none" w:sz="0" w:space="0" w:color="auto"/>
      </w:divBdr>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0526528">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2821478">
      <w:bodyDiv w:val="1"/>
      <w:marLeft w:val="0"/>
      <w:marRight w:val="0"/>
      <w:marTop w:val="0"/>
      <w:marBottom w:val="0"/>
      <w:divBdr>
        <w:top w:val="none" w:sz="0" w:space="0" w:color="auto"/>
        <w:left w:val="none" w:sz="0" w:space="0" w:color="auto"/>
        <w:bottom w:val="none" w:sz="0" w:space="0" w:color="auto"/>
        <w:right w:val="none" w:sz="0" w:space="0" w:color="auto"/>
      </w:divBdr>
      <w:divsChild>
        <w:div w:id="1646162038">
          <w:marLeft w:val="360"/>
          <w:marRight w:val="0"/>
          <w:marTop w:val="200"/>
          <w:marBottom w:val="0"/>
          <w:divBdr>
            <w:top w:val="none" w:sz="0" w:space="0" w:color="auto"/>
            <w:left w:val="none" w:sz="0" w:space="0" w:color="auto"/>
            <w:bottom w:val="none" w:sz="0" w:space="0" w:color="auto"/>
            <w:right w:val="none" w:sz="0" w:space="0" w:color="auto"/>
          </w:divBdr>
        </w:div>
        <w:div w:id="134303527">
          <w:marLeft w:val="1080"/>
          <w:marRight w:val="0"/>
          <w:marTop w:val="100"/>
          <w:marBottom w:val="0"/>
          <w:divBdr>
            <w:top w:val="none" w:sz="0" w:space="0" w:color="auto"/>
            <w:left w:val="none" w:sz="0" w:space="0" w:color="auto"/>
            <w:bottom w:val="none" w:sz="0" w:space="0" w:color="auto"/>
            <w:right w:val="none" w:sz="0" w:space="0" w:color="auto"/>
          </w:divBdr>
        </w:div>
        <w:div w:id="148402812">
          <w:marLeft w:val="1080"/>
          <w:marRight w:val="0"/>
          <w:marTop w:val="100"/>
          <w:marBottom w:val="0"/>
          <w:divBdr>
            <w:top w:val="none" w:sz="0" w:space="0" w:color="auto"/>
            <w:left w:val="none" w:sz="0" w:space="0" w:color="auto"/>
            <w:bottom w:val="none" w:sz="0" w:space="0" w:color="auto"/>
            <w:right w:val="none" w:sz="0" w:space="0" w:color="auto"/>
          </w:divBdr>
        </w:div>
        <w:div w:id="1457093500">
          <w:marLeft w:val="1080"/>
          <w:marRight w:val="0"/>
          <w:marTop w:val="100"/>
          <w:marBottom w:val="0"/>
          <w:divBdr>
            <w:top w:val="none" w:sz="0" w:space="0" w:color="auto"/>
            <w:left w:val="none" w:sz="0" w:space="0" w:color="auto"/>
            <w:bottom w:val="none" w:sz="0" w:space="0" w:color="auto"/>
            <w:right w:val="none" w:sz="0" w:space="0" w:color="auto"/>
          </w:divBdr>
        </w:div>
        <w:div w:id="495345702">
          <w:marLeft w:val="1080"/>
          <w:marRight w:val="0"/>
          <w:marTop w:val="100"/>
          <w:marBottom w:val="0"/>
          <w:divBdr>
            <w:top w:val="none" w:sz="0" w:space="0" w:color="auto"/>
            <w:left w:val="none" w:sz="0" w:space="0" w:color="auto"/>
            <w:bottom w:val="none" w:sz="0" w:space="0" w:color="auto"/>
            <w:right w:val="none" w:sz="0" w:space="0" w:color="auto"/>
          </w:divBdr>
        </w:div>
        <w:div w:id="1885286204">
          <w:marLeft w:val="360"/>
          <w:marRight w:val="0"/>
          <w:marTop w:val="2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89542303">
      <w:bodyDiv w:val="1"/>
      <w:marLeft w:val="0"/>
      <w:marRight w:val="0"/>
      <w:marTop w:val="0"/>
      <w:marBottom w:val="0"/>
      <w:divBdr>
        <w:top w:val="none" w:sz="0" w:space="0" w:color="auto"/>
        <w:left w:val="none" w:sz="0" w:space="0" w:color="auto"/>
        <w:bottom w:val="none" w:sz="0" w:space="0" w:color="auto"/>
        <w:right w:val="none" w:sz="0" w:space="0" w:color="auto"/>
      </w:divBdr>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64936259">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7.wmf"/><Relationship Id="rId25" Type="http://schemas.openxmlformats.org/officeDocument/2006/relationships/image" Target="media/image12.png"/><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1.wmf"/><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emf"/><Relationship Id="rId10" Type="http://schemas.openxmlformats.org/officeDocument/2006/relationships/image" Target="media/image3.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image" Target="media/image9.pn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F3419-D354-443E-8EEA-32209A4E6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1379</TotalTime>
  <Pages>10</Pages>
  <Words>3583</Words>
  <Characters>20426</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23962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cp:lastModifiedBy>Huawei</cp:lastModifiedBy>
  <cp:revision>28</cp:revision>
  <cp:lastPrinted>2009-04-22T01:01:00Z</cp:lastPrinted>
  <dcterms:created xsi:type="dcterms:W3CDTF">2020-08-07T20:08:00Z</dcterms:created>
  <dcterms:modified xsi:type="dcterms:W3CDTF">2020-10-23T13:37:00Z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(3)S8ZYa+2XjUkIqm0vmqNUw6t1jGE/fKEiNoSYLur/CgEUbPQotML6LnibJG4olxOS1GXfm8mf
7udXM///w9Bp++Y1J/E8rghTVl1kVhp51Ux/IhH/f/S4sv4qBtvY7YleDEeVRZFYjfXH/rsU
hoqPFVt44gOvoONf3YHU26Jp2iBpLuzhxj+13WuVRzw9PL88sBsJPDayoW2+yCcby0PsF5Lx
6kc27RSDnrEm0jl4eg</vt:lpwstr>
  </property>
  <property fmtid="{D5CDD505-2E9C-101B-9397-08002B2CF9AE}" pid="17" name="_2015_ms_pID_725343_00">
    <vt:lpwstr>_2015_ms_pID_725343</vt:lpwstr>
  </property>
  <property fmtid="{D5CDD505-2E9C-101B-9397-08002B2CF9AE}" pid="18" name="_2015_ms_pID_7253431">
    <vt:lpwstr>d6Jr1VeXP18HKB5BRs8B8mBMdOtq8Mq0y8IGA9u7HAvY/SWaB28EIT
tne5MSTcgPtI/e3/wkUHWmaoEnpnyfR3piCnTw0svRfDuZX1nZYQbu77j7Fcum2Nd1FBzk5I
xiffKBphn7078Vi1Jbyj6AwzHF9luwIvvUpbv+fgvyZR6/79prPaFsuxTH2asx6KlAc3pyfy
beXGfOS4DFZW/oSQf5BEX1eLSDLyjazbSy/E</vt:lpwstr>
  </property>
  <property fmtid="{D5CDD505-2E9C-101B-9397-08002B2CF9AE}" pid="19" name="_2015_ms_pID_7253431_00">
    <vt:lpwstr>_2015_ms_pID_7253431</vt:lpwstr>
  </property>
  <property fmtid="{D5CDD505-2E9C-101B-9397-08002B2CF9AE}" pid="20" name="_2015_ms_pID_7253432">
    <vt:lpwstr>eIgChocEgUbCxRQR9zIDB5RBGKZjqLlIS6ZS
51UY7gYE6t4watst3Asbb+iE3NpAhPPNByVhvv4XRIUW5KWg6Q8=</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1603433005</vt:lpwstr>
  </property>
</Properties>
</file>